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5B8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064CC9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6099D7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E9B0B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52C912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CA567F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0265163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7B12DC4D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1D9A7462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65107A7E" w14:textId="77777777" w:rsidR="00B40BBF" w:rsidRPr="006F298D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44381D0C" w14:textId="77777777" w:rsidR="00B40BBF" w:rsidRPr="006F298D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37BF3711" w14:textId="77777777" w:rsidR="00B40BBF" w:rsidRPr="000650F1" w:rsidRDefault="00B40BBF" w:rsidP="00B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5A8AE1D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D06693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FE5B3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DFDFB5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A0E2F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E30292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48A8581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D488C1F" w14:textId="77777777" w:rsid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215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ОСНОВЫ БЕЗОПАСНОСТИ ЖИЗНЕДЕЯТЕЛЬНОСТИ</w:t>
      </w:r>
    </w:p>
    <w:p w14:paraId="633487AE" w14:textId="77777777"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4F5D53" w14:textId="77777777" w:rsidR="008A6925" w:rsidRPr="008A6925" w:rsidRDefault="008A6925" w:rsidP="008A692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8A69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55BC2353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A692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2DA40FC1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FD2879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8A6925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500656C3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8A6925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1E3B6882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68250BC1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7040E4B8" w14:textId="77777777" w:rsidR="008A6925" w:rsidRPr="008A6925" w:rsidRDefault="008A6925" w:rsidP="008A692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8A6925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8A692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8A6925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04935F7B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C2B63F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64A14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4CE23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4EBA2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744D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A8EA0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E9C9F" w14:textId="77777777" w:rsidR="008A6925" w:rsidRPr="008A6925" w:rsidRDefault="008A6925" w:rsidP="008A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B230D" w14:textId="77777777" w:rsidR="008A6925" w:rsidRPr="008A6925" w:rsidRDefault="008A6925" w:rsidP="008A69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C98C5" w14:textId="77777777" w:rsidR="008A6925" w:rsidRPr="008A6925" w:rsidRDefault="008A6925" w:rsidP="008A69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5D8F77" w14:textId="77777777" w:rsidR="008A6925" w:rsidRPr="008A6925" w:rsidRDefault="008A6925" w:rsidP="008A69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5902A" w14:textId="77777777" w:rsidR="008A6925" w:rsidRPr="008A6925" w:rsidRDefault="008A6925" w:rsidP="008A69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A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3D885D1F" w14:textId="77777777" w:rsidR="008A6925" w:rsidRPr="008A6925" w:rsidRDefault="008A6925" w:rsidP="008A69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33693B24" w14:textId="77777777" w:rsidR="008A6925" w:rsidRPr="008A6925" w:rsidRDefault="008A6925" w:rsidP="008A6925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E957D" w14:textId="77777777" w:rsidR="008A6925" w:rsidRPr="008A6925" w:rsidRDefault="008A6925" w:rsidP="008A6925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BC109" w14:textId="77777777" w:rsidR="008A6925" w:rsidRPr="008A6925" w:rsidRDefault="008A6925" w:rsidP="008A6925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7AD91716" w14:textId="77777777" w:rsidR="008A6925" w:rsidRPr="008A6925" w:rsidRDefault="008A6925" w:rsidP="008A6925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Минобрнауки России от 12.05.2014 N 508 (ред. от 13.07.2021)</w:t>
      </w:r>
    </w:p>
    <w:p w14:paraId="1A19713D" w14:textId="2EFB7133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D19DED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4487BCD8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648E46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7AB2EB2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CF4C55C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34050BDF" w14:textId="77777777" w:rsidR="00B40BBF" w:rsidRPr="006F298D" w:rsidRDefault="00B40BBF" w:rsidP="00B40BBF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40A5297A" w14:textId="77777777" w:rsidR="00B40BBF" w:rsidRPr="006F298D" w:rsidRDefault="00B40BBF" w:rsidP="00B40BBF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B350164" w14:textId="77777777" w:rsidR="00B40BBF" w:rsidRPr="006F298D" w:rsidRDefault="00B40BBF" w:rsidP="00B40BBF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08F98FC" w14:textId="77777777" w:rsidR="009C5F3E" w:rsidRDefault="009C5F3E">
      <w:pPr>
        <w:pStyle w:val="a3"/>
        <w:rPr>
          <w:rFonts w:ascii="Times New Roman"/>
        </w:rPr>
      </w:pPr>
    </w:p>
    <w:p w14:paraId="5FECCE44" w14:textId="77777777" w:rsidR="009C5F3E" w:rsidRDefault="009C5F3E">
      <w:pPr>
        <w:pStyle w:val="a3"/>
        <w:rPr>
          <w:rFonts w:ascii="Times New Roman"/>
        </w:rPr>
      </w:pPr>
    </w:p>
    <w:p w14:paraId="1AB1F4ED" w14:textId="77777777" w:rsidR="009C5F3E" w:rsidRDefault="009C5F3E">
      <w:pPr>
        <w:pStyle w:val="a3"/>
        <w:rPr>
          <w:rFonts w:ascii="Times New Roman"/>
        </w:rPr>
      </w:pPr>
    </w:p>
    <w:p w14:paraId="380DE2FE" w14:textId="77777777" w:rsidR="009C5F3E" w:rsidRDefault="009C5F3E">
      <w:pPr>
        <w:pStyle w:val="a3"/>
        <w:rPr>
          <w:rFonts w:ascii="Times New Roman"/>
        </w:rPr>
      </w:pPr>
    </w:p>
    <w:p w14:paraId="07C9FB46" w14:textId="77777777" w:rsidR="009C5F3E" w:rsidRDefault="009C5F3E">
      <w:pPr>
        <w:pStyle w:val="a3"/>
        <w:rPr>
          <w:rFonts w:ascii="Times New Roman"/>
        </w:rPr>
      </w:pPr>
    </w:p>
    <w:p w14:paraId="6AB96D77" w14:textId="77777777" w:rsidR="009C5F3E" w:rsidRDefault="009C5F3E">
      <w:pPr>
        <w:pStyle w:val="a3"/>
        <w:rPr>
          <w:rFonts w:ascii="Times New Roman"/>
        </w:rPr>
      </w:pPr>
    </w:p>
    <w:p w14:paraId="66A9618B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0B10003E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7FE60FD4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6F0DC1DB" w14:textId="77777777" w:rsidTr="000650F1">
        <w:tc>
          <w:tcPr>
            <w:tcW w:w="8755" w:type="dxa"/>
            <w:shd w:val="clear" w:color="auto" w:fill="auto"/>
          </w:tcPr>
          <w:p w14:paraId="37FA38E5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656CD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0F5E6B1" w14:textId="77777777" w:rsidTr="000650F1">
        <w:tc>
          <w:tcPr>
            <w:tcW w:w="8755" w:type="dxa"/>
            <w:shd w:val="clear" w:color="auto" w:fill="auto"/>
          </w:tcPr>
          <w:p w14:paraId="7DD2E684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1EE24ED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6AF65AF3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080C10D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EFE06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09B6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D6529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632AA5F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62F043F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2D236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10715B1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7D80A5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223D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34C598D3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49FEA3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75EA3379" w14:textId="1E5E2DAF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73997E7B" w14:textId="77777777" w:rsidTr="000650F1">
        <w:tc>
          <w:tcPr>
            <w:tcW w:w="8755" w:type="dxa"/>
            <w:shd w:val="clear" w:color="auto" w:fill="auto"/>
          </w:tcPr>
          <w:p w14:paraId="1B84B7D6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4D8D56C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4246AF17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B7D1EF" w14:textId="746A8F76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2FD89BB" w14:textId="484C9433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4C7FE2EC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629633A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3749BC48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C8EBB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110802AF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7B5BAB51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06C84807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50F1" w:rsidRPr="000650F1" w14:paraId="5B65A7FF" w14:textId="77777777" w:rsidTr="000650F1">
        <w:tc>
          <w:tcPr>
            <w:tcW w:w="8755" w:type="dxa"/>
            <w:shd w:val="clear" w:color="auto" w:fill="auto"/>
          </w:tcPr>
          <w:p w14:paraId="61316248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3E94493C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CA5DE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8188B0" w14:textId="77777777" w:rsidR="000650F1" w:rsidRPr="000650F1" w:rsidRDefault="006F2BAC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65EAB63B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85DD20B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562193" w:rsidRPr="0056219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24FDD51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0CEA46DE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12AD6F58" w14:textId="396DD726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9C2E20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562193">
        <w:rPr>
          <w:rFonts w:ascii="Times New Roman" w:eastAsia="Times New Roman" w:hAnsi="Times New Roman" w:cs="Times New Roman"/>
          <w:bCs/>
          <w:sz w:val="24"/>
          <w:szCs w:val="28"/>
        </w:rPr>
        <w:t>10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62193" w:rsidRPr="00562193">
        <w:rPr>
          <w:rFonts w:ascii="Times New Roman" w:eastAsia="Times New Roman" w:hAnsi="Times New Roman" w:cs="Times New Roman"/>
          <w:sz w:val="24"/>
          <w:szCs w:val="28"/>
        </w:rPr>
        <w:t>О</w:t>
      </w:r>
      <w:r w:rsidR="00562193">
        <w:rPr>
          <w:rFonts w:ascii="Times New Roman" w:eastAsia="Times New Roman" w:hAnsi="Times New Roman" w:cs="Times New Roman"/>
          <w:sz w:val="24"/>
          <w:szCs w:val="28"/>
        </w:rPr>
        <w:t>с</w:t>
      </w:r>
      <w:r w:rsidR="00562193" w:rsidRPr="00562193">
        <w:rPr>
          <w:rFonts w:ascii="Times New Roman" w:eastAsia="Times New Roman" w:hAnsi="Times New Roman" w:cs="Times New Roman"/>
          <w:sz w:val="24"/>
          <w:szCs w:val="28"/>
        </w:rPr>
        <w:t>новы безопасности жизнедеятельности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8A6925" w:rsidRPr="008A6925">
        <w:rPr>
          <w:rFonts w:ascii="Times New Roman" w:eastAsia="Times New Roman" w:hAnsi="Times New Roman" w:cs="Times New Roman"/>
          <w:bCs/>
          <w:sz w:val="24"/>
          <w:szCs w:val="28"/>
        </w:rPr>
        <w:t>40.02.01 Право и организация социального обеспечения</w:t>
      </w:r>
      <w:r w:rsidR="00B40BB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B40BBF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22953B64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2143C8D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6D63C32A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27430936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2E3617" w:rsidRPr="002E3617">
        <w:rPr>
          <w:rFonts w:ascii="Times New Roman" w:eastAsia="Times New Roman" w:hAnsi="Times New Roman" w:cs="Times New Roman"/>
          <w:sz w:val="24"/>
          <w:szCs w:val="28"/>
        </w:rPr>
        <w:t>Основы безопасности жизнедеятельности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2E36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51C52645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35A141D" w14:textId="77777777"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01C2575C" w14:textId="77777777"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9E0817" w14:textId="77777777" w:rsidR="000650F1" w:rsidRPr="000650F1" w:rsidRDefault="000650F1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24A91F85" w14:textId="77777777" w:rsidR="00F21547" w:rsidRDefault="00F21547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1547">
        <w:rPr>
          <w:rFonts w:ascii="Times New Roman" w:eastAsia="Times New Roman" w:hAnsi="Times New Roman" w:cs="Times New Roman"/>
          <w:sz w:val="24"/>
          <w:szCs w:val="28"/>
        </w:rPr>
        <w:t>Содержание программы общеобразовательной дисциплины «Основы безопасности жизнедеятельности»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14:paraId="072AEE89" w14:textId="77777777" w:rsidR="00F21547" w:rsidRDefault="00F21547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150DC09C" w14:textId="77777777"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4BA2D50C" w14:textId="77777777"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D405ED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7371"/>
        <w:gridCol w:w="5680"/>
      </w:tblGrid>
      <w:tr w:rsidR="006A524F" w:rsidRPr="006A524F" w14:paraId="5AE8E426" w14:textId="77777777" w:rsidTr="00884D32">
        <w:trPr>
          <w:trHeight w:val="508"/>
        </w:trPr>
        <w:tc>
          <w:tcPr>
            <w:tcW w:w="2683" w:type="dxa"/>
            <w:vMerge w:val="restart"/>
          </w:tcPr>
          <w:p w14:paraId="20F42366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14:paraId="50FED2C6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620305E5" w14:textId="77777777" w:rsidTr="00884D32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14:paraId="33856710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FCFA1D0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680" w:type="dxa"/>
          </w:tcPr>
          <w:p w14:paraId="7B7F6999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570B9777" w14:textId="77777777" w:rsidTr="00884D32">
        <w:trPr>
          <w:trHeight w:val="1697"/>
        </w:trPr>
        <w:tc>
          <w:tcPr>
            <w:tcW w:w="2683" w:type="dxa"/>
          </w:tcPr>
          <w:p w14:paraId="29061103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7371" w:type="dxa"/>
          </w:tcPr>
          <w:p w14:paraId="68C76C5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459528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0641208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0B89D88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4245563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7909504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7559748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03D85CD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E6EC9C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1B3F7BB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6D79B33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70DDCE8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0848E0B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6EE0C36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3FB6710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551C30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57CA4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09D1801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переносить знания в познавательную и практическую области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жизнедеятельности;</w:t>
            </w:r>
          </w:p>
          <w:p w14:paraId="452C669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5369C14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1B294AC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80" w:type="dxa"/>
          </w:tcPr>
          <w:p w14:paraId="1A26FA7B" w14:textId="77777777" w:rsidR="00562193" w:rsidRPr="00562193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 (в быту, транспорте,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общественных местах, в природной среде,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социуме, в цифровой среде); владение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основными способами предупреждения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опасных и экстремальных ситуаций;</w:t>
            </w:r>
          </w:p>
          <w:p w14:paraId="64640504" w14:textId="77777777" w:rsidR="00562193" w:rsidRPr="00562193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порядок действий в экстремальных и</w:t>
            </w:r>
          </w:p>
          <w:p w14:paraId="6C215D77" w14:textId="77777777" w:rsidR="006A524F" w:rsidRPr="006A524F" w:rsidRDefault="00562193" w:rsidP="00562193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чрезвычайных ситуациях;</w:t>
            </w:r>
          </w:p>
        </w:tc>
      </w:tr>
      <w:tr w:rsidR="00562193" w:rsidRPr="006A524F" w14:paraId="19FAD563" w14:textId="77777777" w:rsidTr="00884D32">
        <w:trPr>
          <w:trHeight w:val="265"/>
        </w:trPr>
        <w:tc>
          <w:tcPr>
            <w:tcW w:w="2683" w:type="dxa"/>
          </w:tcPr>
          <w:p w14:paraId="72BE862C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ОК 02 Осуществлять</w:t>
            </w:r>
          </w:p>
          <w:p w14:paraId="122E2CF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14:paraId="107EBCD8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7371" w:type="dxa"/>
          </w:tcPr>
          <w:p w14:paraId="691F7326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769159FC" w14:textId="77777777"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413608F1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5101CAB5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4CCA74B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EB9C9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22E2409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</w:t>
            </w:r>
            <w:proofErr w:type="spellStart"/>
            <w:r w:rsidRPr="006A524F">
              <w:rPr>
                <w:rFonts w:ascii="Times New Roman" w:eastAsia="Times New Roman" w:hAnsi="Times New Roman" w:cs="Times New Roman"/>
                <w:sz w:val="24"/>
              </w:rPr>
              <w:t>осуществлятьпоиск</w:t>
            </w:r>
            <w:proofErr w:type="spellEnd"/>
            <w:r w:rsidRPr="006A524F">
              <w:rPr>
                <w:rFonts w:ascii="Times New Roman" w:eastAsia="Times New Roman" w:hAnsi="Times New Roman" w:cs="Times New Roman"/>
                <w:sz w:val="24"/>
              </w:rPr>
              <w:t>, анализ, систематизацию и интерпретацию информации различных видов и форм представления;</w:t>
            </w:r>
          </w:p>
          <w:p w14:paraId="5CD4B97F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7DD126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2717EE6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C20EDD5" w14:textId="77777777"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5680" w:type="dxa"/>
          </w:tcPr>
          <w:p w14:paraId="7650E21C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проявить нетерпимость к проявлениям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насилия в социальном взаимодействии; </w:t>
            </w:r>
          </w:p>
          <w:p w14:paraId="17FF554B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 способах безопасного поведения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цифровой среде; </w:t>
            </w:r>
          </w:p>
          <w:p w14:paraId="3977E14F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применять их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практике; </w:t>
            </w:r>
          </w:p>
          <w:p w14:paraId="470B5CFB" w14:textId="77777777" w:rsidR="00562193" w:rsidRPr="00956970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распознавать опасности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цифровой среде (в том числе криминального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характера, опасности вовлечения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деструктивную деятельность)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противодействовать им;</w:t>
            </w:r>
          </w:p>
        </w:tc>
      </w:tr>
      <w:tr w:rsidR="00562193" w:rsidRPr="006A524F" w14:paraId="61C1E7EC" w14:textId="77777777" w:rsidTr="00884D32">
        <w:trPr>
          <w:trHeight w:val="265"/>
        </w:trPr>
        <w:tc>
          <w:tcPr>
            <w:tcW w:w="2683" w:type="dxa"/>
          </w:tcPr>
          <w:p w14:paraId="46D90664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14:paraId="0ED6F27D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14:paraId="672155D0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14:paraId="04E5F371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14:paraId="04B8F897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предпринимательскую </w:t>
            </w:r>
          </w:p>
          <w:p w14:paraId="472577B8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14:paraId="036EB6E6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14:paraId="496B3BFE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14:paraId="31E96015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14:paraId="6117D32E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7371" w:type="dxa"/>
          </w:tcPr>
          <w:p w14:paraId="6A0D6579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 области духовно-нравственного воспитания:</w:t>
            </w:r>
          </w:p>
          <w:p w14:paraId="1EFAC40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14:paraId="153EF7B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14:paraId="2BB10F2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14:paraId="429F1A7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14:paraId="6CC641A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14:paraId="0CD0C2D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14:paraId="3FD0580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14:paraId="36CEB44E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14:paraId="32E7D60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14:paraId="030B6FA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14:paraId="68C79669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14:paraId="4BE2293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14:paraId="3E530E9F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Овладение универсальными регулятивными </w:t>
            </w:r>
          </w:p>
          <w:p w14:paraId="1364D11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действиями:</w:t>
            </w:r>
          </w:p>
          <w:p w14:paraId="1DB6255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а) самоорганизация: </w:t>
            </w:r>
          </w:p>
          <w:p w14:paraId="6FC3471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14:paraId="318BC21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59A263D8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45DD2DBC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б) самоконтроль:</w:t>
            </w:r>
          </w:p>
          <w:p w14:paraId="51305E16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14:paraId="4796553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14:paraId="6D4F4BE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эмоциональный интеллект, предполагающий сформированность:</w:t>
            </w:r>
          </w:p>
          <w:p w14:paraId="161F0C73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02D484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эмпатии, включающей способность понимать эмоциональное состояние других, учитывать его при осуществлении коммуникации,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способность к сочувствию и сопереживанию;</w:t>
            </w:r>
          </w:p>
          <w:p w14:paraId="2439D376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5680" w:type="dxa"/>
          </w:tcPr>
          <w:p w14:paraId="59721448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для личности,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общества, государства; знание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и способов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применения в собственном поведении; </w:t>
            </w:r>
          </w:p>
          <w:p w14:paraId="0880F3C3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владеть основами медицинских знаний: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владеть приемами оказания первой помощи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при неотложных состояниях; знать 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профилактики инфекционных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неинфекционных заболеваний, сохранения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психического здоровья;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 здоровом образе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его роли в сохранении психического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физического здоровья, негативного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отношения к вредным привычкам; знать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необходимых действиях при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ситуациях биолого-социального характера; </w:t>
            </w:r>
          </w:p>
          <w:p w14:paraId="56143F01" w14:textId="77777777" w:rsidR="00562193" w:rsidRPr="00956970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сформировать представления о роли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современном мире; угрозах военного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роли Вооруженных Сил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Российской Федерации в обеспечении мира;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обороны государства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воинской службы; прав и обязанностей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гражданина в области гражданской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обороны; знать действия при сигналах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гражданской обороны;</w:t>
            </w:r>
          </w:p>
        </w:tc>
      </w:tr>
      <w:tr w:rsidR="00562193" w:rsidRPr="006A524F" w14:paraId="3C634729" w14:textId="77777777" w:rsidTr="00884D32">
        <w:trPr>
          <w:trHeight w:val="265"/>
        </w:trPr>
        <w:tc>
          <w:tcPr>
            <w:tcW w:w="2683" w:type="dxa"/>
          </w:tcPr>
          <w:p w14:paraId="66EB2B6A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66ED63D0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3C1B0864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7371" w:type="dxa"/>
          </w:tcPr>
          <w:p w14:paraId="741DB865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3337F341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047BC22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1AD34AB3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36E57F4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1D50C739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3EF795E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3B3F4BC3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64A4731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A99E3F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2CCC3BCD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21EE79D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66A83817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5E7CC43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737F4C9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5680" w:type="dxa"/>
          </w:tcPr>
          <w:p w14:paraId="75AB0171" w14:textId="77777777" w:rsidR="00562193" w:rsidRPr="006A524F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основы безопасного,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конструктивного общения, - уметь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опасные явления в социальном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взаимодействии, в том числе криминального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- уметь предупреждать опасные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явления и противодействовать им;</w:t>
            </w:r>
          </w:p>
        </w:tc>
      </w:tr>
      <w:tr w:rsidR="00562193" w:rsidRPr="006A524F" w14:paraId="41E15840" w14:textId="77777777" w:rsidTr="00884D32">
        <w:trPr>
          <w:trHeight w:val="265"/>
        </w:trPr>
        <w:tc>
          <w:tcPr>
            <w:tcW w:w="2683" w:type="dxa"/>
          </w:tcPr>
          <w:p w14:paraId="47ADB427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6DE52836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0B449CFA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6246D1F3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51F13AC8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ценностей, </w:t>
            </w:r>
          </w:p>
          <w:p w14:paraId="2E68ECE3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0A549F54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6B710B57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6ACD00CA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55A42CB5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7371" w:type="dxa"/>
          </w:tcPr>
          <w:p w14:paraId="1654082E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30CA79D2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62B02E1A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1BE579DC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осознание своих конституционных прав и обязанностей, уважение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закона и правопорядка;</w:t>
            </w:r>
          </w:p>
          <w:p w14:paraId="4D809B4D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59D2C385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05A3AA66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72CCBFCD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33E716E1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436595DF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2B336793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>
              <w:t xml:space="preserve"> </w:t>
            </w:r>
          </w:p>
          <w:p w14:paraId="6E194AE4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B5AFA86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4C49BD85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43F88529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30195AAD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  <w:p w14:paraId="57B85E16" w14:textId="77777777" w:rsidR="00884D32" w:rsidRPr="00C4787C" w:rsidRDefault="00884D32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80" w:type="dxa"/>
          </w:tcPr>
          <w:p w14:paraId="56FE5785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представления о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для личности,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общества, государства; знание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безопасного поведения и способов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применения в собственном поведении; </w:t>
            </w:r>
          </w:p>
          <w:p w14:paraId="767067DF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безопасного, конструктивного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общения, уметь различать опасные явления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социальном взаимодействии, в том числе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криминального характера;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предупреждать опасные явления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противодействовать им; </w:t>
            </w:r>
          </w:p>
          <w:p w14:paraId="514DDF0E" w14:textId="77777777" w:rsidR="00562193" w:rsidRP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об опасности и негативном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влиянии на жизнь личности, общества,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государства экстремизма, терроризма; 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роль государства в противодействии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терроризму; уметь различать 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вовлечения в экстремистскую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террористическую деятельность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противодействовать им; знать 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действий при объявлении разного уровня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террористической опасности; знать 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действий при угрозе совершения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террористического акта; совершении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террористического акта; проведении</w:t>
            </w:r>
          </w:p>
          <w:p w14:paraId="3372FE78" w14:textId="77777777" w:rsidR="00562193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контртеррористической операции; </w:t>
            </w:r>
          </w:p>
          <w:p w14:paraId="5D990806" w14:textId="77777777" w:rsidR="00884D32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сформировать представления о роли России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 современном мире; угрозах военного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роли Вооруженных Сил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Российской Федерации в обеспечении мира;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обороны государства 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воинской службы; прав и обязанностей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гражданина в области гражданской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обороны; знать действия при сигналах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гражданской обороны; </w:t>
            </w:r>
          </w:p>
          <w:p w14:paraId="52D5C47E" w14:textId="77777777" w:rsidR="00884D32" w:rsidRDefault="00562193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знать основы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государственной политики в области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защиты населения и территорий от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чрезвычайных ситуаций различного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характера; знание задач и основных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принципов организации Единой системы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предупреждения и ликвидации последствий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чрезвычайных ситуаций, прав и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обязанностей гражданина в этой области; </w:t>
            </w:r>
          </w:p>
          <w:p w14:paraId="6DDFE858" w14:textId="77777777" w:rsidR="00562193" w:rsidRPr="00562193" w:rsidRDefault="00562193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знать основы государственной системы,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российского законодательства,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направленных на защиту населения от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внешних и внутренних угроз; сформировать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представления о роли государства, общества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 личности в обеспечении безопасности</w:t>
            </w:r>
          </w:p>
        </w:tc>
      </w:tr>
      <w:tr w:rsidR="00884D32" w:rsidRPr="006A524F" w14:paraId="7AADA65E" w14:textId="77777777" w:rsidTr="00884D32">
        <w:trPr>
          <w:trHeight w:val="265"/>
        </w:trPr>
        <w:tc>
          <w:tcPr>
            <w:tcW w:w="2683" w:type="dxa"/>
          </w:tcPr>
          <w:p w14:paraId="7D0378D2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07. Содействовать </w:t>
            </w:r>
          </w:p>
          <w:p w14:paraId="093F0DDF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сохранению окружающей </w:t>
            </w:r>
          </w:p>
          <w:p w14:paraId="5303E7F9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среды, </w:t>
            </w:r>
          </w:p>
          <w:p w14:paraId="57E70BA1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14:paraId="55B606F7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14:paraId="433605A6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изменении климата, </w:t>
            </w:r>
          </w:p>
          <w:p w14:paraId="0A839BEE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принципы бережливого </w:t>
            </w:r>
          </w:p>
          <w:p w14:paraId="7601BF24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14:paraId="3C0EC56F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14:paraId="1DB908D2" w14:textId="77777777" w:rsidR="00884D32" w:rsidRPr="00C4787C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7371" w:type="dxa"/>
          </w:tcPr>
          <w:p w14:paraId="5E941D6E" w14:textId="77777777" w:rsidR="00884D32" w:rsidRPr="00671115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экологического воспитания:</w:t>
            </w:r>
          </w:p>
          <w:p w14:paraId="7339E730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F6721AA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028328BD" w14:textId="77777777" w:rsidR="00884D32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7CBE940D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14:paraId="3642BC2C" w14:textId="77777777" w:rsidR="00884D32" w:rsidRPr="00C4787C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5680" w:type="dxa"/>
          </w:tcPr>
          <w:p w14:paraId="3939C1B8" w14:textId="77777777" w:rsid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ситуациях (в быту, транспорте,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общественных местах, в природной среде,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социуме, в цифровой среде);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основными способами предупреждения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опасных и экстремальных ситуаций; 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порядок действий в экстремальных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чрезвычайных ситуациях; </w:t>
            </w:r>
          </w:p>
          <w:p w14:paraId="77C99299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представления о важности соблюдения</w:t>
            </w:r>
          </w:p>
          <w:p w14:paraId="0B09E0DC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правил дорожного движения всеми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участниками движения,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безопасности на транспорте. Знать 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безопасного поведения на транспорте, 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применять их на практике, знать о порядке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действий в опасных, экстремальных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чрезвычайных ситуациях на транспорте;</w:t>
            </w:r>
          </w:p>
          <w:p w14:paraId="15041358" w14:textId="77777777" w:rsidR="00884D32" w:rsidRP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знать о способах безопасного поведения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природной среде; уметь применять их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практике; знать порядок действий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чрезвычайных ситуациях природного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характера; сформировать представления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экологической безопасности, ценности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бережного отношения к природе, разумного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природопользования; - знать основы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пожарной безопасности; уметь применять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на практике для предупреждения пожаров;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знать порядок действий при угрозе пожара и</w:t>
            </w:r>
          </w:p>
          <w:p w14:paraId="5866CC04" w14:textId="77777777" w:rsidR="00884D32" w:rsidRPr="00562193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пожаре в быту, общественных местах,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транспорте, в природной среде; знать права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и обязанности граждан в области пожарной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</w:tr>
      <w:tr w:rsidR="00562193" w:rsidRPr="006A524F" w14:paraId="58252DD3" w14:textId="77777777" w:rsidTr="00884D32">
        <w:trPr>
          <w:trHeight w:val="844"/>
        </w:trPr>
        <w:tc>
          <w:tcPr>
            <w:tcW w:w="2683" w:type="dxa"/>
          </w:tcPr>
          <w:p w14:paraId="72D45A15" w14:textId="77777777" w:rsidR="00562193" w:rsidRPr="00956970" w:rsidRDefault="00562193" w:rsidP="00562193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</w:t>
            </w:r>
            <w:r w:rsidR="00884D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физической культуры для сохранения и укрепления здоровья в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процессе профессиональной</w:t>
            </w:r>
          </w:p>
          <w:p w14:paraId="5790D43C" w14:textId="77777777" w:rsidR="00562193" w:rsidRPr="00956970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6A2ADE55" w14:textId="77777777" w:rsidR="00562193" w:rsidRPr="00956970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09A0493C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7371" w:type="dxa"/>
          </w:tcPr>
          <w:p w14:paraId="65263AEB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готовность к саморазвитию, самостоятельности и </w:t>
            </w:r>
            <w:r w:rsidRPr="00CE5D13">
              <w:rPr>
                <w:rFonts w:ascii="Times New Roman" w:eastAsia="Times New Roman" w:hAnsi="Times New Roman" w:cs="Times New Roman"/>
                <w:bCs/>
                <w:sz w:val="24"/>
              </w:rPr>
              <w:t>самоопределению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6AF2516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наличие мотивации к обучению и личностному развитию;</w:t>
            </w:r>
          </w:p>
          <w:p w14:paraId="082E7D0F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физического воспитания:</w:t>
            </w:r>
          </w:p>
          <w:p w14:paraId="7A806789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2B10F0BA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потребность в физическом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совершенствовании,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деятельностью; - активное неприятие вредных привычек и иных форм    причинения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вреда физическому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психическому здоровью;</w:t>
            </w:r>
          </w:p>
          <w:p w14:paraId="43EFD015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действиями:  </w:t>
            </w:r>
          </w:p>
          <w:p w14:paraId="620E9E87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i/>
                <w:sz w:val="24"/>
              </w:rPr>
              <w:t>а) самоорганизация:</w:t>
            </w:r>
          </w:p>
          <w:p w14:paraId="65E48645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   с   учетом    имеющихся    ресурсов, собственных возможностей и предпочтений; </w:t>
            </w:r>
          </w:p>
          <w:p w14:paraId="0AFFEE1F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5EC1B4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расширять рамки учебного предмета на основе личных предпочтений;</w:t>
            </w:r>
          </w:p>
          <w:p w14:paraId="2939D0D6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делать осознанный выбор, аргументировать его, брать ответственность за решение;</w:t>
            </w:r>
          </w:p>
          <w:p w14:paraId="2A0D6F4B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оценивать приобретенный опыт;</w:t>
            </w:r>
          </w:p>
          <w:p w14:paraId="60736A02" w14:textId="77777777" w:rsidR="00562193" w:rsidRPr="00CE5D1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 культурный уровень</w:t>
            </w:r>
          </w:p>
        </w:tc>
        <w:tc>
          <w:tcPr>
            <w:tcW w:w="5680" w:type="dxa"/>
          </w:tcPr>
          <w:p w14:paraId="46B6BFCB" w14:textId="77777777" w:rsidR="00884D32" w:rsidRDefault="00884D32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представления о здоровом образе жизни и его роли в сохранении психического и физического здоровья, негативного отношения к вредным привычкам; </w:t>
            </w:r>
          </w:p>
          <w:p w14:paraId="6BE8AC41" w14:textId="77777777" w:rsidR="00562193" w:rsidRPr="00C4787C" w:rsidRDefault="00884D32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знать о необходимых действиях при чрезвычайных ситуациях биолого-социального характера</w:t>
            </w:r>
          </w:p>
        </w:tc>
      </w:tr>
      <w:tr w:rsidR="00884D32" w:rsidRPr="006A524F" w14:paraId="3FE7751C" w14:textId="77777777" w:rsidTr="00B40BBF">
        <w:trPr>
          <w:trHeight w:val="954"/>
        </w:trPr>
        <w:tc>
          <w:tcPr>
            <w:tcW w:w="2683" w:type="dxa"/>
          </w:tcPr>
          <w:p w14:paraId="4626E544" w14:textId="77777777" w:rsidR="008A6925" w:rsidRPr="008A6925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1.5. Осуществлять формирование и хранение дел получателей пенсий, пособий и других</w:t>
            </w:r>
          </w:p>
          <w:p w14:paraId="255BED5E" w14:textId="5D362B82" w:rsidR="00884D32" w:rsidRPr="006A524F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социальных выплат.</w:t>
            </w:r>
          </w:p>
        </w:tc>
        <w:tc>
          <w:tcPr>
            <w:tcW w:w="7371" w:type="dxa"/>
            <w:vMerge w:val="restart"/>
          </w:tcPr>
          <w:p w14:paraId="52ADF056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самостоятельно формулировать и актуализировать проблему, 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ее всесторонне;</w:t>
            </w:r>
          </w:p>
          <w:p w14:paraId="75E9EE21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устанавливать существенный признак или основания для сравнения,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классификации и обобщения;</w:t>
            </w:r>
          </w:p>
          <w:p w14:paraId="2A614E7E" w14:textId="77777777" w:rsidR="00884D32" w:rsidRP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 определять цели деятельности, задавать параметры и критерии их достижения;</w:t>
            </w:r>
          </w:p>
          <w:p w14:paraId="720CFDD4" w14:textId="77777777" w:rsidR="00884D32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- выявлять закономерности и противоречия в рассматриваемых явлениях; </w:t>
            </w:r>
          </w:p>
          <w:p w14:paraId="7772A7D9" w14:textId="77777777" w:rsidR="00884D32" w:rsidRPr="006A524F" w:rsidRDefault="00884D32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>вносить коррективы в деятельность, оценивать соответствие результатов целям,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риски последствий деятельности;</w:t>
            </w:r>
          </w:p>
        </w:tc>
        <w:tc>
          <w:tcPr>
            <w:tcW w:w="5680" w:type="dxa"/>
            <w:vMerge w:val="restart"/>
          </w:tcPr>
          <w:p w14:paraId="049E1729" w14:textId="77777777" w:rsidR="00884D32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возможных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 опасности 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 владение основными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опасных и экстремальных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ситуаций; </w:t>
            </w:r>
          </w:p>
          <w:p w14:paraId="3FEB45F4" w14:textId="77777777" w:rsidR="00884D32" w:rsidRPr="006A524F" w:rsidRDefault="00884D32" w:rsidP="00884D3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порядок действий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экстремальных и чрезвычайных ситуациях;</w:t>
            </w:r>
          </w:p>
        </w:tc>
      </w:tr>
      <w:tr w:rsidR="00B40BBF" w:rsidRPr="006A524F" w14:paraId="707718C0" w14:textId="77777777" w:rsidTr="00EB3C06">
        <w:trPr>
          <w:trHeight w:val="1684"/>
        </w:trPr>
        <w:tc>
          <w:tcPr>
            <w:tcW w:w="2683" w:type="dxa"/>
          </w:tcPr>
          <w:p w14:paraId="600877C4" w14:textId="77777777" w:rsidR="008A6925" w:rsidRPr="008A6925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2.3. Организовывать и координировать социальную работу с отдельными лицами, категориями</w:t>
            </w:r>
          </w:p>
          <w:p w14:paraId="2D849A59" w14:textId="2FBA2062" w:rsidR="00B40BBF" w:rsidRPr="00556D54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защите.</w:t>
            </w:r>
          </w:p>
        </w:tc>
        <w:tc>
          <w:tcPr>
            <w:tcW w:w="7371" w:type="dxa"/>
            <w:vMerge/>
          </w:tcPr>
          <w:p w14:paraId="532226BE" w14:textId="77777777" w:rsidR="00B40BBF" w:rsidRPr="00884D32" w:rsidRDefault="00B40BBF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vMerge/>
          </w:tcPr>
          <w:p w14:paraId="60351BC4" w14:textId="77777777" w:rsidR="00B40BBF" w:rsidRPr="00C311A3" w:rsidRDefault="00B40BBF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11387" w14:textId="77777777"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14:paraId="0D66FB23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0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2BD2011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40869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204394FD" w14:textId="77777777" w:rsidR="009C5F3E" w:rsidRDefault="009C5F3E">
      <w:pPr>
        <w:pStyle w:val="a3"/>
        <w:ind w:left="810"/>
      </w:pPr>
    </w:p>
    <w:p w14:paraId="5BB776AA" w14:textId="77777777" w:rsidR="009C5F3E" w:rsidRDefault="009C5F3E">
      <w:pPr>
        <w:pStyle w:val="a3"/>
      </w:pPr>
    </w:p>
    <w:p w14:paraId="28503FE9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49889251" w14:textId="77777777" w:rsidTr="005C0844">
        <w:trPr>
          <w:trHeight w:val="508"/>
        </w:trPr>
        <w:tc>
          <w:tcPr>
            <w:tcW w:w="6747" w:type="dxa"/>
          </w:tcPr>
          <w:p w14:paraId="29B0938E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7619741E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3732F794" w14:textId="77777777" w:rsidTr="005C0844">
        <w:trPr>
          <w:trHeight w:val="508"/>
        </w:trPr>
        <w:tc>
          <w:tcPr>
            <w:tcW w:w="6747" w:type="dxa"/>
          </w:tcPr>
          <w:p w14:paraId="17620B2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275306A7" w14:textId="77777777" w:rsidR="00F310B3" w:rsidRPr="00F310B3" w:rsidRDefault="00C311A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69703617" w14:textId="77777777" w:rsidTr="005C0844">
        <w:trPr>
          <w:trHeight w:val="503"/>
        </w:trPr>
        <w:tc>
          <w:tcPr>
            <w:tcW w:w="6747" w:type="dxa"/>
          </w:tcPr>
          <w:p w14:paraId="3950CA79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6B745866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AE23775" w14:textId="77777777" w:rsidTr="005C0844">
        <w:trPr>
          <w:trHeight w:val="508"/>
        </w:trPr>
        <w:tc>
          <w:tcPr>
            <w:tcW w:w="6747" w:type="dxa"/>
          </w:tcPr>
          <w:p w14:paraId="10D80612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4A6DA1BA" w14:textId="77777777" w:rsidR="00F310B3" w:rsidRPr="00F310B3" w:rsidRDefault="006F2BAC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68</w:t>
            </w:r>
          </w:p>
        </w:tc>
      </w:tr>
      <w:tr w:rsidR="00F310B3" w:rsidRPr="00F310B3" w14:paraId="70CD94C8" w14:textId="77777777" w:rsidTr="005C0844">
        <w:trPr>
          <w:trHeight w:val="508"/>
        </w:trPr>
        <w:tc>
          <w:tcPr>
            <w:tcW w:w="9105" w:type="dxa"/>
            <w:gridSpan w:val="2"/>
          </w:tcPr>
          <w:p w14:paraId="03766A03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0AB8D8A6" w14:textId="77777777" w:rsidTr="005C0844">
        <w:trPr>
          <w:trHeight w:val="508"/>
        </w:trPr>
        <w:tc>
          <w:tcPr>
            <w:tcW w:w="6747" w:type="dxa"/>
          </w:tcPr>
          <w:p w14:paraId="19D1B67E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D52C0BD" w14:textId="77777777" w:rsidR="00F310B3" w:rsidRPr="000705BB" w:rsidRDefault="00676E8E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F310B3" w:rsidRPr="00F310B3" w14:paraId="080ED45F" w14:textId="77777777" w:rsidTr="005C0844">
        <w:trPr>
          <w:trHeight w:val="508"/>
        </w:trPr>
        <w:tc>
          <w:tcPr>
            <w:tcW w:w="6747" w:type="dxa"/>
          </w:tcPr>
          <w:p w14:paraId="705BFE71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43D205A" w14:textId="77777777" w:rsidR="00F310B3" w:rsidRPr="00F310B3" w:rsidRDefault="00676E8E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1438" w:rsidRPr="00F310B3" w14:paraId="6E0F37D0" w14:textId="77777777" w:rsidTr="005C0844">
        <w:trPr>
          <w:trHeight w:val="508"/>
        </w:trPr>
        <w:tc>
          <w:tcPr>
            <w:tcW w:w="6747" w:type="dxa"/>
          </w:tcPr>
          <w:p w14:paraId="3BF5F26A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6561A54C" w14:textId="77777777" w:rsidR="00B21438" w:rsidRPr="00F310B3" w:rsidRDefault="00676E8E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21D20511" w14:textId="77777777" w:rsidTr="005C0844">
        <w:trPr>
          <w:trHeight w:val="858"/>
        </w:trPr>
        <w:tc>
          <w:tcPr>
            <w:tcW w:w="6747" w:type="dxa"/>
          </w:tcPr>
          <w:p w14:paraId="58DD1348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3439A093" w14:textId="77777777" w:rsidR="00F310B3" w:rsidRPr="00F310B3" w:rsidRDefault="00676E8E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  <w:tr w:rsidR="00F310B3" w:rsidRPr="00F310B3" w14:paraId="268DAC27" w14:textId="77777777" w:rsidTr="005C0844">
        <w:trPr>
          <w:trHeight w:val="503"/>
        </w:trPr>
        <w:tc>
          <w:tcPr>
            <w:tcW w:w="6747" w:type="dxa"/>
          </w:tcPr>
          <w:p w14:paraId="1119129A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09EB64FB" w14:textId="77777777" w:rsidR="00F310B3" w:rsidRPr="00F310B3" w:rsidRDefault="00676E8E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</w:tr>
      <w:tr w:rsidR="00F310B3" w:rsidRPr="00F310B3" w14:paraId="2CAFCF2E" w14:textId="77777777" w:rsidTr="005C0844">
        <w:trPr>
          <w:trHeight w:val="508"/>
        </w:trPr>
        <w:tc>
          <w:tcPr>
            <w:tcW w:w="6747" w:type="dxa"/>
          </w:tcPr>
          <w:p w14:paraId="24122C23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6833F7A1" w14:textId="77777777" w:rsidR="00F310B3" w:rsidRPr="00F310B3" w:rsidRDefault="00676E8E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F310B3" w:rsidRPr="00F310B3" w14:paraId="71042251" w14:textId="77777777" w:rsidTr="005C0844">
        <w:trPr>
          <w:trHeight w:val="935"/>
        </w:trPr>
        <w:tc>
          <w:tcPr>
            <w:tcW w:w="6747" w:type="dxa"/>
          </w:tcPr>
          <w:p w14:paraId="6FABDC91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2F39A41B" w14:textId="77777777" w:rsidR="00F310B3" w:rsidRPr="00F310B3" w:rsidRDefault="00F310B3" w:rsidP="00C311A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="00C311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зачёт,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51597C58" w14:textId="77777777" w:rsidR="00F310B3" w:rsidRPr="00F310B3" w:rsidRDefault="00C311A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46A58246" w14:textId="77777777" w:rsidR="009C5F3E" w:rsidRDefault="009C5F3E">
      <w:pPr>
        <w:pStyle w:val="a3"/>
      </w:pPr>
    </w:p>
    <w:p w14:paraId="56839337" w14:textId="77777777" w:rsidR="009C5F3E" w:rsidRDefault="009C5F3E">
      <w:pPr>
        <w:pStyle w:val="a3"/>
        <w:spacing w:before="3"/>
        <w:rPr>
          <w:sz w:val="19"/>
        </w:rPr>
      </w:pPr>
    </w:p>
    <w:p w14:paraId="10B39261" w14:textId="77777777" w:rsidR="009C5F3E" w:rsidRDefault="009C5F3E">
      <w:pPr>
        <w:jc w:val="right"/>
      </w:pPr>
    </w:p>
    <w:p w14:paraId="54034E35" w14:textId="77777777" w:rsidR="004931F5" w:rsidRDefault="004931F5">
      <w:pPr>
        <w:jc w:val="right"/>
      </w:pPr>
    </w:p>
    <w:p w14:paraId="1DDC1F39" w14:textId="77777777" w:rsidR="004931F5" w:rsidRDefault="004931F5">
      <w:pPr>
        <w:jc w:val="right"/>
      </w:pPr>
    </w:p>
    <w:p w14:paraId="20A68AA0" w14:textId="77777777" w:rsidR="004931F5" w:rsidRDefault="004931F5">
      <w:pPr>
        <w:jc w:val="right"/>
      </w:pPr>
    </w:p>
    <w:p w14:paraId="3020E974" w14:textId="77777777" w:rsidR="004931F5" w:rsidRDefault="004931F5">
      <w:pPr>
        <w:jc w:val="right"/>
      </w:pPr>
    </w:p>
    <w:p w14:paraId="79A8CBFF" w14:textId="77777777" w:rsidR="004931F5" w:rsidRDefault="004931F5">
      <w:pPr>
        <w:jc w:val="right"/>
      </w:pPr>
    </w:p>
    <w:p w14:paraId="5BA6F311" w14:textId="77777777" w:rsidR="004931F5" w:rsidRDefault="004931F5">
      <w:pPr>
        <w:jc w:val="right"/>
      </w:pPr>
    </w:p>
    <w:p w14:paraId="2EC7AFB7" w14:textId="77777777" w:rsidR="004931F5" w:rsidRDefault="004931F5">
      <w:pPr>
        <w:jc w:val="right"/>
      </w:pPr>
    </w:p>
    <w:p w14:paraId="3DACBF78" w14:textId="77777777" w:rsidR="004931F5" w:rsidRDefault="004931F5">
      <w:pPr>
        <w:jc w:val="right"/>
      </w:pPr>
    </w:p>
    <w:p w14:paraId="273A3D15" w14:textId="77777777" w:rsidR="004931F5" w:rsidRDefault="004931F5">
      <w:pPr>
        <w:jc w:val="right"/>
      </w:pPr>
    </w:p>
    <w:p w14:paraId="004603FB" w14:textId="77777777" w:rsidR="004931F5" w:rsidRDefault="004931F5">
      <w:pPr>
        <w:jc w:val="right"/>
      </w:pPr>
    </w:p>
    <w:p w14:paraId="19137440" w14:textId="77777777" w:rsidR="004931F5" w:rsidRDefault="004931F5">
      <w:pPr>
        <w:jc w:val="right"/>
      </w:pPr>
    </w:p>
    <w:p w14:paraId="1A5F7A58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5BE54190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64F271BD" w14:textId="77777777" w:rsidR="001C266B" w:rsidRDefault="001C266B">
      <w:pPr>
        <w:jc w:val="right"/>
        <w:rPr>
          <w:rFonts w:ascii="Times New Roman" w:hAnsi="Times New Roman" w:cs="Times New Roman"/>
        </w:rPr>
      </w:pPr>
    </w:p>
    <w:p w14:paraId="270556E9" w14:textId="77777777" w:rsidR="001C266B" w:rsidRDefault="001C266B">
      <w:pPr>
        <w:jc w:val="right"/>
        <w:rPr>
          <w:rFonts w:ascii="Times New Roman" w:hAnsi="Times New Roman" w:cs="Times New Roman"/>
        </w:rPr>
      </w:pPr>
    </w:p>
    <w:p w14:paraId="05111B2C" w14:textId="34714FA9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1C266B">
        <w:rPr>
          <w:rFonts w:ascii="Times New Roman" w:hAnsi="Times New Roman" w:cs="Times New Roman"/>
        </w:rPr>
        <w:t>1</w:t>
      </w:r>
    </w:p>
    <w:p w14:paraId="7C4C1536" w14:textId="77777777" w:rsidR="004931F5" w:rsidRDefault="004931F5">
      <w:pPr>
        <w:jc w:val="right"/>
      </w:pPr>
    </w:p>
    <w:p w14:paraId="0DD6BB98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355"/>
        <w:gridCol w:w="992"/>
        <w:gridCol w:w="1985"/>
      </w:tblGrid>
      <w:tr w:rsidR="00166F1B" w:rsidRPr="00166F1B" w14:paraId="1BD3A935" w14:textId="77777777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1E77D2E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8BA01B7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2E07F36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797CE7CC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47D56B42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61808DF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7708B89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220F139F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5D41CAC6" w14:textId="77777777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14:paraId="73A5D943" w14:textId="77777777" w:rsidR="00166F1B" w:rsidRPr="0082020E" w:rsidRDefault="00D575F1" w:rsidP="00884D32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884D32" w:rsidRPr="00884D32">
              <w:rPr>
                <w:rFonts w:ascii="Times New Roman" w:eastAsia="Times New Roman" w:hAnsi="Times New Roman" w:cs="Times New Roman"/>
                <w:b/>
                <w:sz w:val="24"/>
              </w:rPr>
              <w:t>МИР ОПАСНОСТЕЙ СОВРЕМЕННОЙ МОЛОДЕЖИ</w:t>
            </w:r>
          </w:p>
        </w:tc>
        <w:tc>
          <w:tcPr>
            <w:tcW w:w="992" w:type="dxa"/>
            <w:vAlign w:val="center"/>
          </w:tcPr>
          <w:p w14:paraId="3C8CDF05" w14:textId="77777777" w:rsidR="00166F1B" w:rsidRPr="0082020E" w:rsidRDefault="001A70F7" w:rsidP="00676E8E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76E8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3548A14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619A7712" w14:textId="77777777" w:rsidTr="00D414AB">
        <w:trPr>
          <w:trHeight w:val="2115"/>
        </w:trPr>
        <w:tc>
          <w:tcPr>
            <w:tcW w:w="3403" w:type="dxa"/>
          </w:tcPr>
          <w:p w14:paraId="400CFFE6" w14:textId="77777777" w:rsidR="00775191" w:rsidRPr="00775191" w:rsidRDefault="00D414AB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 </w:t>
            </w:r>
            <w:r w:rsidR="00775191" w:rsidRPr="00775191">
              <w:rPr>
                <w:rFonts w:ascii="Times New Roman" w:eastAsia="Times New Roman" w:hAnsi="Times New Roman" w:cs="Times New Roman"/>
                <w:b/>
                <w:sz w:val="24"/>
              </w:rPr>
              <w:t>В чем особенности</w:t>
            </w:r>
          </w:p>
          <w:p w14:paraId="4DC1EF99" w14:textId="77777777" w:rsidR="00775191" w:rsidRPr="00775191" w:rsidRDefault="00775191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5191">
              <w:rPr>
                <w:rFonts w:ascii="Times New Roman" w:eastAsia="Times New Roman" w:hAnsi="Times New Roman" w:cs="Times New Roman"/>
                <w:b/>
                <w:sz w:val="24"/>
              </w:rPr>
              <w:t>картины опасностей современной</w:t>
            </w:r>
          </w:p>
          <w:p w14:paraId="2411A0A4" w14:textId="77777777" w:rsidR="006043C9" w:rsidRPr="00166F1B" w:rsidRDefault="00775191" w:rsidP="00775191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775191">
              <w:rPr>
                <w:rFonts w:ascii="Times New Roman" w:eastAsia="Times New Roman" w:hAnsi="Times New Roman" w:cs="Times New Roman"/>
                <w:b/>
                <w:sz w:val="24"/>
              </w:rPr>
              <w:t>молодежи</w:t>
            </w:r>
          </w:p>
        </w:tc>
        <w:tc>
          <w:tcPr>
            <w:tcW w:w="9355" w:type="dxa"/>
          </w:tcPr>
          <w:p w14:paraId="534C882C" w14:textId="77777777" w:rsid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A10DC99" w14:textId="77777777" w:rsidR="00A12732" w:rsidRDefault="00775191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5191">
              <w:rPr>
                <w:rFonts w:ascii="Times New Roman" w:eastAsia="Times New Roman" w:hAnsi="Times New Roman" w:cs="Times New Roman"/>
                <w:sz w:val="24"/>
              </w:rPr>
              <w:t xml:space="preserve">Понятие: опасность —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- источник опасности - негативное воздействие, опасность как процесс 1) накопления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действия негативных факторов; </w:t>
            </w:r>
          </w:p>
          <w:p w14:paraId="33EBA08A" w14:textId="77777777" w:rsidR="00A12732" w:rsidRDefault="00A12732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75191" w:rsidRPr="00775191">
              <w:rPr>
                <w:rFonts w:ascii="Times New Roman" w:eastAsia="Times New Roman" w:hAnsi="Times New Roman" w:cs="Times New Roman"/>
                <w:sz w:val="24"/>
              </w:rPr>
              <w:t xml:space="preserve">редметное действие: моделирование поля опасностей на примере современной молодежи; </w:t>
            </w:r>
          </w:p>
          <w:p w14:paraId="717AA87E" w14:textId="77777777" w:rsidR="00621D0D" w:rsidRPr="0082020E" w:rsidRDefault="00A12732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75191" w:rsidRPr="00775191">
              <w:rPr>
                <w:rFonts w:ascii="Times New Roman" w:eastAsia="Times New Roman" w:hAnsi="Times New Roman" w:cs="Times New Roman"/>
                <w:sz w:val="24"/>
              </w:rPr>
              <w:t>равило действия : чтобы выявить и описать опасности нужно определить условия, при которых элемент системы человек – среда обитания становится причиной нанесения вреда человеку алгоритм выявления и классификации опасностей (по происхождению, по кругам опасностей)</w:t>
            </w:r>
            <w:r w:rsidR="007751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9EEC3A" w14:textId="77777777" w:rsidR="006043C9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0D929B0" w14:textId="77777777" w:rsidR="00D414AB" w:rsidRDefault="00D414AB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11CC2" w14:textId="77777777" w:rsid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F58ED76" w14:textId="77777777" w:rsidR="006043C9" w:rsidRPr="0082020E" w:rsidRDefault="00D414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043C9" w:rsidRPr="00166F1B" w14:paraId="02B21E66" w14:textId="77777777" w:rsidTr="00D414AB">
        <w:trPr>
          <w:trHeight w:val="556"/>
        </w:trPr>
        <w:tc>
          <w:tcPr>
            <w:tcW w:w="3403" w:type="dxa"/>
          </w:tcPr>
          <w:p w14:paraId="7DD6D802" w14:textId="77777777" w:rsidR="006043C9" w:rsidRPr="00166F1B" w:rsidRDefault="00D414AB" w:rsidP="00775191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 </w:t>
            </w:r>
            <w:r w:rsidR="00775191" w:rsidRPr="00775191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опасности</w:t>
            </w:r>
            <w:r w:rsidR="007751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развития</w:t>
            </w:r>
          </w:p>
        </w:tc>
        <w:tc>
          <w:tcPr>
            <w:tcW w:w="9355" w:type="dxa"/>
          </w:tcPr>
          <w:p w14:paraId="3629C933" w14:textId="77777777" w:rsidR="00A12732" w:rsidRDefault="00A12732" w:rsidP="00A1273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C1888C2" w14:textId="77777777" w:rsidR="00A12732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развития - это способность явлений, процессов, объектов в системе «человек/общество – Жизнь» в определенных условиях препятствовать/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нарушать закон сохранения 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4437582" w14:textId="77777777" w:rsidR="00A12732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</w:t>
            </w:r>
            <w:proofErr w:type="spellStart"/>
            <w:r w:rsidRPr="00A12732">
              <w:rPr>
                <w:rFonts w:ascii="Times New Roman" w:eastAsia="Times New Roman" w:hAnsi="Times New Roman" w:cs="Times New Roman"/>
                <w:sz w:val="24"/>
              </w:rPr>
              <w:t>целе</w:t>
            </w:r>
            <w:proofErr w:type="spellEnd"/>
            <w:r w:rsidRPr="00A12732">
              <w:rPr>
                <w:rFonts w:ascii="Times New Roman" w:eastAsia="Times New Roman" w:hAnsi="Times New Roman" w:cs="Times New Roman"/>
                <w:sz w:val="24"/>
              </w:rPr>
              <w:t>-и ценностное полагание в ситуации конфликта в развитии между требованием сохранения Жизни и дефицитами в развитии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FFDFF5" w14:textId="77777777" w:rsidR="00621D0D" w:rsidRPr="00621D0D" w:rsidRDefault="00A12732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смысла/ нормы развития с внутренними и внешними условиями его нарушения Алгоритм </w:t>
            </w:r>
            <w:proofErr w:type="spellStart"/>
            <w:r w:rsidRPr="00A12732">
              <w:rPr>
                <w:rFonts w:ascii="Times New Roman" w:eastAsia="Times New Roman" w:hAnsi="Times New Roman" w:cs="Times New Roman"/>
                <w:sz w:val="24"/>
              </w:rPr>
              <w:t>целе</w:t>
            </w:r>
            <w:proofErr w:type="spellEnd"/>
            <w:r w:rsidRPr="00A12732">
              <w:rPr>
                <w:rFonts w:ascii="Times New Roman" w:eastAsia="Times New Roman" w:hAnsi="Times New Roman" w:cs="Times New Roman"/>
                <w:sz w:val="24"/>
              </w:rPr>
              <w:t>-и ценностного полагания в ситуации конфликта в развитии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53F8AC8" w14:textId="77777777" w:rsidR="006043C9" w:rsidRPr="0082020E" w:rsidRDefault="0049637F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1BBC6C9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C60CB2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7E1F64A" w14:textId="77777777" w:rsidR="006043C9" w:rsidRPr="00166F1B" w:rsidRDefault="00A12732" w:rsidP="00A127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14AB" w:rsidRPr="00166F1B" w14:paraId="7598E95F" w14:textId="77777777" w:rsidTr="00D414AB">
        <w:trPr>
          <w:trHeight w:val="2116"/>
        </w:trPr>
        <w:tc>
          <w:tcPr>
            <w:tcW w:w="3403" w:type="dxa"/>
          </w:tcPr>
          <w:p w14:paraId="0644D44C" w14:textId="77777777" w:rsidR="00D414AB" w:rsidRPr="0082020E" w:rsidRDefault="00D414AB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1.3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и описать</w:t>
            </w:r>
            <w:r w:rsid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на дорогах</w:t>
            </w:r>
          </w:p>
        </w:tc>
        <w:tc>
          <w:tcPr>
            <w:tcW w:w="9355" w:type="dxa"/>
          </w:tcPr>
          <w:p w14:paraId="199125A8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05E516C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на дорогах - это способность явлений, процессов, объектов в системе «человек-участник дорожного движения – среда дорожного движения» в</w:t>
            </w:r>
            <w:r w:rsidRPr="00A12732"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определенных условиях причинять вред людям, среде и материальным ресурсам; </w:t>
            </w:r>
          </w:p>
          <w:p w14:paraId="6D667E0D" w14:textId="77777777" w:rsidR="00A12732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 w:rsidRPr="00A12732">
              <w:rPr>
                <w:rFonts w:ascii="Times New Roman" w:eastAsia="Times New Roman" w:hAnsi="Times New Roman" w:cs="Times New Roman"/>
                <w:sz w:val="24"/>
              </w:rPr>
              <w:t>электросамокатчик</w:t>
            </w:r>
            <w:proofErr w:type="spellEnd"/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/райдер, мотоциклист); </w:t>
            </w:r>
          </w:p>
          <w:p w14:paraId="0FFEAAD7" w14:textId="77777777" w:rsidR="00D414AB" w:rsidRPr="00621D0D" w:rsidRDefault="00A12732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выявить и описать опасности на дорогах нужно определить условия, при которых элемент системы «человек-участник дорожного движения – среда дорожного движения» становится причиной нанесения вреда человеку; Алгоритм выявления и описания опасностей на дорогах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7ECC629" w14:textId="77777777" w:rsidR="00D414AB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17AD463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328400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CFECA05" w14:textId="77777777" w:rsidR="00D414AB" w:rsidRPr="0082020E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14AB" w:rsidRPr="00166F1B" w14:paraId="26CED0B6" w14:textId="77777777" w:rsidTr="00D414AB">
        <w:trPr>
          <w:trHeight w:val="2116"/>
        </w:trPr>
        <w:tc>
          <w:tcPr>
            <w:tcW w:w="3403" w:type="dxa"/>
          </w:tcPr>
          <w:p w14:paraId="063DCD43" w14:textId="77777777" w:rsidR="00A12732" w:rsidRPr="00A12732" w:rsidRDefault="00D414AB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1.4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Как выявить и описать</w:t>
            </w:r>
            <w:r w:rsid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12732"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в ситуации пожара в</w:t>
            </w:r>
          </w:p>
          <w:p w14:paraId="0BF83E9D" w14:textId="77777777" w:rsidR="00D414AB" w:rsidRPr="00D414AB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общественном месте</w:t>
            </w:r>
          </w:p>
        </w:tc>
        <w:tc>
          <w:tcPr>
            <w:tcW w:w="9355" w:type="dxa"/>
          </w:tcPr>
          <w:p w14:paraId="4D86B426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3B9E89A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 </w:t>
            </w:r>
          </w:p>
          <w:p w14:paraId="4E1D2AC5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Предметное действие: выявлять и описывать опасности в ситуации пожара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FEA4B4" w14:textId="77777777" w:rsidR="00D414AB" w:rsidRPr="00D414AB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 Алгоритм выявления и описание опасностей в ситуации пожара в общественном месте (на примере торгового центра, кинотеатра, клуба)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015EC2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A9D42B9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E156BA1" w14:textId="77777777" w:rsidR="00D414AB" w:rsidRPr="00D414AB" w:rsidRDefault="00D414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A1273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12732" w:rsidRPr="00166F1B" w14:paraId="19942E96" w14:textId="77777777" w:rsidTr="00D414AB">
        <w:trPr>
          <w:trHeight w:val="2116"/>
        </w:trPr>
        <w:tc>
          <w:tcPr>
            <w:tcW w:w="3403" w:type="dxa"/>
          </w:tcPr>
          <w:p w14:paraId="6729AC0F" w14:textId="77777777" w:rsidR="00A12732" w:rsidRPr="00A12732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Тема 1.5 Как выявить и описать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опасности в ситуации захвата</w:t>
            </w:r>
          </w:p>
          <w:p w14:paraId="44BAA267" w14:textId="77777777" w:rsidR="00A12732" w:rsidRPr="00D414AB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заложников в общественном месте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(ЧС)</w:t>
            </w:r>
          </w:p>
        </w:tc>
        <w:tc>
          <w:tcPr>
            <w:tcW w:w="9355" w:type="dxa"/>
          </w:tcPr>
          <w:p w14:paraId="46F512EC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2E3C8D7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 ситуации захвата заложников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79CC988" w14:textId="77777777" w:rsid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редметное действие: выявить и описать опасности в ситуации захвата заложников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4EC2FB0" w14:textId="77777777" w:rsidR="00A12732" w:rsidRPr="00A12732" w:rsidRDefault="00A12732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>равило действия: чтобы выявить и описать опасности нужно определить условия, при которых заложнику может быть нанесен вред алгоритм выявления и описания опасностей в ситуации захвата заложников террористами, стрельбе в общественных местах (колледже, публичном мероприятии)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3EE3F24" w14:textId="77777777" w:rsidR="00A12732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5F91781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0077805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12732" w:rsidRPr="00166F1B" w14:paraId="50DE5F9F" w14:textId="77777777" w:rsidTr="00A12732">
        <w:trPr>
          <w:trHeight w:val="1549"/>
        </w:trPr>
        <w:tc>
          <w:tcPr>
            <w:tcW w:w="3403" w:type="dxa"/>
          </w:tcPr>
          <w:p w14:paraId="64CBF101" w14:textId="77777777" w:rsidR="00A12732" w:rsidRPr="00A12732" w:rsidRDefault="00A12732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Тема 1.6 По выбору студентов</w:t>
            </w:r>
          </w:p>
        </w:tc>
        <w:tc>
          <w:tcPr>
            <w:tcW w:w="9355" w:type="dxa"/>
          </w:tcPr>
          <w:p w14:paraId="7EE99C42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31C9B91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Понятие: 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88F2CC" w14:textId="77777777" w:rsid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выявлять и описывать опасности в окружающей среде для предупреждения и защиты от них, в том числе в чрезвычайных ситуациях; </w:t>
            </w:r>
          </w:p>
          <w:p w14:paraId="2FD7763E" w14:textId="77777777" w:rsidR="00A12732" w:rsidRPr="00A12732" w:rsidRDefault="00A12732" w:rsidP="00A12732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Правило действия: Алгоритм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E00535" w14:textId="77777777" w:rsidR="00A12732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834B68A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94BC8BD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60D71E" w14:textId="77777777" w:rsidR="00A12732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D299FA5" w14:textId="77777777" w:rsidR="00A12732" w:rsidRPr="00D414AB" w:rsidRDefault="00A12732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945D6" w:rsidRPr="00166F1B" w14:paraId="6AC42EAB" w14:textId="77777777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14:paraId="7E073910" w14:textId="77777777" w:rsidR="000945D6" w:rsidRPr="00D414AB" w:rsidRDefault="000945D6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76252700" w14:textId="77777777" w:rsidR="000945D6" w:rsidRPr="00F0684F" w:rsidRDefault="00676E8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0A562583" w14:textId="77777777" w:rsidR="000945D6" w:rsidRPr="00D414AB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25E9C578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4494CE3" w14:textId="77777777" w:rsidR="000945D6" w:rsidRPr="00D414AB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B174E18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281BE050" w14:textId="569D9C72" w:rsidR="000945D6" w:rsidRDefault="000945D6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8A6925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  <w:p w14:paraId="50791EA0" w14:textId="2B2A7DF5" w:rsidR="000945D6" w:rsidRDefault="000945D6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8A69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5198B77E" w14:textId="5EB7F4E9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945D6" w:rsidRPr="00166F1B" w14:paraId="0D78C939" w14:textId="77777777" w:rsidTr="00B1648A">
        <w:trPr>
          <w:trHeight w:val="507"/>
        </w:trPr>
        <w:tc>
          <w:tcPr>
            <w:tcW w:w="3403" w:type="dxa"/>
          </w:tcPr>
          <w:p w14:paraId="033F446B" w14:textId="77777777" w:rsidR="000945D6" w:rsidRPr="00A12732" w:rsidRDefault="000945D6" w:rsidP="00A12732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Раздел 1. Как выявить и</w:t>
            </w:r>
          </w:p>
          <w:p w14:paraId="2D307EBC" w14:textId="77777777" w:rsidR="000945D6" w:rsidRPr="00C533AE" w:rsidRDefault="000945D6" w:rsidP="00A12732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описать опасности на рабочем месте</w:t>
            </w:r>
          </w:p>
        </w:tc>
        <w:tc>
          <w:tcPr>
            <w:tcW w:w="9355" w:type="dxa"/>
            <w:vAlign w:val="center"/>
          </w:tcPr>
          <w:p w14:paraId="387ABF2D" w14:textId="77777777" w:rsidR="000945D6" w:rsidRDefault="000945D6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804F9C3" w14:textId="77777777" w:rsidR="000945D6" w:rsidRDefault="000945D6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Экскурсия, фронтальное. </w:t>
            </w:r>
          </w:p>
          <w:p w14:paraId="51EE9491" w14:textId="77777777" w:rsidR="000945D6" w:rsidRDefault="000945D6" w:rsidP="00A12732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 условия возникновения и развития нежелательных событий. </w:t>
            </w:r>
          </w:p>
          <w:p w14:paraId="48C659A3" w14:textId="77777777" w:rsidR="000945D6" w:rsidRPr="00D414AB" w:rsidRDefault="000945D6" w:rsidP="00A12732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sz w:val="24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12732">
              <w:rPr>
                <w:rFonts w:ascii="Times New Roman" w:eastAsia="Times New Roman" w:hAnsi="Times New Roman" w:cs="Times New Roman"/>
                <w:sz w:val="24"/>
              </w:rPr>
              <w:t xml:space="preserve"> идентификации опасностей на рабочем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C69AFAF" w14:textId="77777777" w:rsidR="000945D6" w:rsidRPr="00F0684F" w:rsidRDefault="000945D6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D85B4DF" w14:textId="77777777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945D6" w:rsidRPr="00166F1B" w14:paraId="56C35E06" w14:textId="77777777" w:rsidTr="000945D6">
        <w:trPr>
          <w:trHeight w:val="363"/>
        </w:trPr>
        <w:tc>
          <w:tcPr>
            <w:tcW w:w="12758" w:type="dxa"/>
            <w:gridSpan w:val="2"/>
            <w:vAlign w:val="center"/>
          </w:tcPr>
          <w:p w14:paraId="6DCC4D12" w14:textId="77777777" w:rsidR="000945D6" w:rsidRPr="00A12732" w:rsidRDefault="000945D6" w:rsidP="000945D6">
            <w:pPr>
              <w:ind w:left="144" w:right="1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</w:t>
            </w: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1B5A2AD" w14:textId="77777777" w:rsidR="000945D6" w:rsidRPr="00F0684F" w:rsidRDefault="000945D6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02E997E" w14:textId="77777777" w:rsidR="000945D6" w:rsidRPr="00C533AE" w:rsidRDefault="000945D6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47CEE100" w14:textId="77777777" w:rsidTr="000945D6">
        <w:trPr>
          <w:trHeight w:val="513"/>
        </w:trPr>
        <w:tc>
          <w:tcPr>
            <w:tcW w:w="12758" w:type="dxa"/>
            <w:gridSpan w:val="2"/>
            <w:vAlign w:val="center"/>
          </w:tcPr>
          <w:p w14:paraId="1FFAF18F" w14:textId="77777777" w:rsidR="00061EB2" w:rsidRPr="0082020E" w:rsidRDefault="00061EB2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</w:rPr>
              <w:t>МЕТОДЫ ОЦЕНКИ РИСКА</w:t>
            </w:r>
          </w:p>
        </w:tc>
        <w:tc>
          <w:tcPr>
            <w:tcW w:w="992" w:type="dxa"/>
            <w:vAlign w:val="center"/>
          </w:tcPr>
          <w:p w14:paraId="7911CB92" w14:textId="77777777" w:rsidR="00061EB2" w:rsidRPr="00BE0A4E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3ABB8AF6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6FFBD95C" w14:textId="77777777" w:rsidTr="0049637F">
        <w:trPr>
          <w:trHeight w:val="1586"/>
        </w:trPr>
        <w:tc>
          <w:tcPr>
            <w:tcW w:w="3403" w:type="dxa"/>
          </w:tcPr>
          <w:p w14:paraId="669A8A79" w14:textId="77777777" w:rsidR="00D414AB" w:rsidRPr="00D414AB" w:rsidRDefault="00D414AB" w:rsidP="0049637F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измерять опасности</w:t>
            </w:r>
          </w:p>
        </w:tc>
        <w:tc>
          <w:tcPr>
            <w:tcW w:w="9355" w:type="dxa"/>
          </w:tcPr>
          <w:p w14:paraId="51BF3D1E" w14:textId="77777777" w:rsidR="00220C5D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09876B9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 – это количественная мера опасности, сочетание 1) вероятности (или частоты) нанесения ущерба и 2) тяжести этого ущерба для объекта защиты; - приемлемый риск - уровень опасности, который на данном этапе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экономического и научно-технического развития общество считает допустимым </w:t>
            </w:r>
          </w:p>
          <w:p w14:paraId="640F7457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FEF2557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Алгоритм расчета риска по формуле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785E7C" w14:textId="77777777" w:rsidR="00D414AB" w:rsidRDefault="00676E8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8CD99C2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29071BA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A67ED00" w14:textId="77777777" w:rsidR="00D414AB" w:rsidRPr="00166F1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5A0457DD" w14:textId="77777777" w:rsidTr="000945D6">
        <w:trPr>
          <w:trHeight w:val="273"/>
        </w:trPr>
        <w:tc>
          <w:tcPr>
            <w:tcW w:w="3403" w:type="dxa"/>
            <w:tcBorders>
              <w:top w:val="nil"/>
            </w:tcBorders>
          </w:tcPr>
          <w:p w14:paraId="2BCE9FC0" w14:textId="77777777" w:rsidR="00D414AB" w:rsidRPr="003737C7" w:rsidRDefault="00D414AB" w:rsidP="00220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на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дорогах</w:t>
            </w:r>
          </w:p>
        </w:tc>
        <w:tc>
          <w:tcPr>
            <w:tcW w:w="9355" w:type="dxa"/>
          </w:tcPr>
          <w:p w14:paraId="30D35002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5B12C9A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Понятие: риски на дорогах - количественная мера опасности для участника дорожного движения, сочетающая риск 1) вероятности (или частоты) негативного события/ДТП и 2) тяжести его ущерба жизни и здоровью; </w:t>
            </w:r>
          </w:p>
          <w:p w14:paraId="6908DB8C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 </w:t>
            </w:r>
          </w:p>
          <w:p w14:paraId="13DB6E44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негативного события/ДТП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 Алгоритм оценки риска для разных участников дорожного движения (пешеход,</w:t>
            </w:r>
            <w:r>
              <w:t xml:space="preserve"> </w:t>
            </w:r>
            <w:proofErr w:type="spellStart"/>
            <w:r w:rsidRPr="00220C5D">
              <w:rPr>
                <w:rFonts w:ascii="Times New Roman" w:eastAsia="Times New Roman" w:hAnsi="Times New Roman" w:cs="Times New Roman"/>
                <w:sz w:val="24"/>
              </w:rPr>
              <w:t>электросамокатчик</w:t>
            </w:r>
            <w:proofErr w:type="spellEnd"/>
            <w:r w:rsidRPr="00220C5D">
              <w:rPr>
                <w:rFonts w:ascii="Times New Roman" w:eastAsia="Times New Roman" w:hAnsi="Times New Roman" w:cs="Times New Roman"/>
                <w:sz w:val="24"/>
              </w:rPr>
              <w:t>/райдер, мотоциклист)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21E976" w14:textId="77777777" w:rsidR="00D414AB" w:rsidRPr="0082020E" w:rsidRDefault="00676E8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4064E01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0EB32B1" w14:textId="77777777" w:rsidR="00D414AB" w:rsidRPr="00D414A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160FBD68" w14:textId="77777777" w:rsidTr="00D414AB">
        <w:trPr>
          <w:trHeight w:val="1350"/>
        </w:trPr>
        <w:tc>
          <w:tcPr>
            <w:tcW w:w="3403" w:type="dxa"/>
          </w:tcPr>
          <w:p w14:paraId="73AB8F87" w14:textId="77777777" w:rsidR="00D414AB" w:rsidRPr="0082020E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2.3.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в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пожара в общественном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месте (ЧС)</w:t>
            </w:r>
          </w:p>
        </w:tc>
        <w:tc>
          <w:tcPr>
            <w:tcW w:w="9355" w:type="dxa"/>
          </w:tcPr>
          <w:p w14:paraId="17AE15F9" w14:textId="77777777" w:rsidR="00D414AB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C8DA28A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риски в ситуации пожара в общественном месте - количественная мера опасности для посетителя, сочетающая риск 1) вероятности (или частоты) пожара и 2) тяжести его ущерба жизни и здоровью от опасных факторов пожара (ожоги, отравление угарным газом, 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0A13AA3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534307" w14:textId="77777777" w:rsidR="00220C5D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негативного события - пожара в общественном месте, нужно рассчитать вероятность его наступления (по формуле) и определить тяжесть его последствий для посетителей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 Алгоритм оценки рисков опасных факторов пожара в общественном месте (торговом центре, клубе, интернате для престарелых)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93F25C7" w14:textId="77777777" w:rsidR="00D414AB" w:rsidRDefault="00676E8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6993304" w14:textId="77777777" w:rsidR="00D414AB" w:rsidRPr="00D414AB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E46CD5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D402E84" w14:textId="77777777" w:rsidR="00D414AB" w:rsidRPr="00D414AB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6245425C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3930A7BD" w14:textId="77777777" w:rsidTr="00D414AB">
        <w:trPr>
          <w:trHeight w:val="1087"/>
        </w:trPr>
        <w:tc>
          <w:tcPr>
            <w:tcW w:w="3403" w:type="dxa"/>
          </w:tcPr>
          <w:p w14:paraId="74E20D87" w14:textId="77777777" w:rsidR="00220C5D" w:rsidRPr="00220C5D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</w:t>
            </w:r>
          </w:p>
          <w:p w14:paraId="1F2DF093" w14:textId="77777777" w:rsidR="00D414AB" w:rsidRPr="0082020E" w:rsidRDefault="00220C5D" w:rsidP="00220C5D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реализации ситуации захвата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заложников/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стрельбы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общественном месте (ЧС )</w:t>
            </w:r>
          </w:p>
        </w:tc>
        <w:tc>
          <w:tcPr>
            <w:tcW w:w="9355" w:type="dxa"/>
          </w:tcPr>
          <w:p w14:paraId="40730D0C" w14:textId="77777777" w:rsidR="00220C5D" w:rsidRP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18C85071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 захвата заложников в общественном месте -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т.ч. психологическая, ранения, 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7C2B2AD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 действие: определение вероятности осуществления риска (по формуле) и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34D7674" w14:textId="77777777" w:rsidR="00D414AB" w:rsidRP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алгоритм оценки рисков в ситуации захвата заложников/стрельбы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DC637A7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851D0A5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5BE0EA6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744E5CC" w14:textId="77777777" w:rsidR="00D414AB" w:rsidRPr="00166F1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414AB" w:rsidRPr="00166F1B" w14:paraId="0975724C" w14:textId="77777777" w:rsidTr="000945D6">
        <w:trPr>
          <w:trHeight w:val="840"/>
        </w:trPr>
        <w:tc>
          <w:tcPr>
            <w:tcW w:w="3403" w:type="dxa"/>
          </w:tcPr>
          <w:p w14:paraId="1A9FD554" w14:textId="77777777" w:rsidR="00D414AB" w:rsidRPr="000F47BD" w:rsidRDefault="00D414AB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Как оценить риски для</w:t>
            </w:r>
            <w:r w:rsid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="00220C5D"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здоровья в подростковом возрасте</w:t>
            </w:r>
          </w:p>
        </w:tc>
        <w:tc>
          <w:tcPr>
            <w:tcW w:w="9355" w:type="dxa"/>
          </w:tcPr>
          <w:p w14:paraId="00C7BEED" w14:textId="77777777" w:rsidR="00D414AB" w:rsidRDefault="00D414AB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9F4418C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Понятие: риски для здоровья – количественная мера опасности заболеваний (в т.ч.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смертельно опасных, инфекционных, нервно-психологических) и смерти от 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факторов, сочетающая риск 1) вероятности (или частоты) негативного события и 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тяжести его ущерба жизни и здоровью (заболевания, травмы,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гибель)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835B38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действие: определение вероятности осуществления опасных и вредных 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риска для жизни и здоровья подростков (по формуле) и тяжести последствий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воздействия для 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C4F6400" w14:textId="77777777" w:rsidR="00D414AB" w:rsidRPr="000F47B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действия: чтобы оценить риск опасных и вредных факторов для жизни и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lastRenderedPageBreak/>
              <w:t>здоровья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подростковом возрасте, нужно рассчитать вероятность наступления негативного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события и определить тяжесть его последствий Алгоритм оценки рисков для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здоровья подростков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CBC1E68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47E73D6B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220C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D2C103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E768F07" w14:textId="77777777" w:rsidR="00220C5D" w:rsidRDefault="00220C5D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5559EE36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6147265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20C5D" w:rsidRPr="00166F1B" w14:paraId="1381B416" w14:textId="77777777" w:rsidTr="00D414AB">
        <w:trPr>
          <w:trHeight w:val="975"/>
        </w:trPr>
        <w:tc>
          <w:tcPr>
            <w:tcW w:w="3403" w:type="dxa"/>
          </w:tcPr>
          <w:p w14:paraId="79AE8CC5" w14:textId="77777777" w:rsidR="00220C5D" w:rsidRPr="00220C5D" w:rsidRDefault="00220C5D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оценить риск</w:t>
            </w:r>
          </w:p>
          <w:p w14:paraId="385B667D" w14:textId="77777777" w:rsidR="00220C5D" w:rsidRPr="000F47BD" w:rsidRDefault="00220C5D" w:rsidP="00220C5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реализации ситуации, актуальной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для обучающихся</w:t>
            </w:r>
          </w:p>
        </w:tc>
        <w:tc>
          <w:tcPr>
            <w:tcW w:w="9355" w:type="dxa"/>
          </w:tcPr>
          <w:p w14:paraId="2577AC3E" w14:textId="77777777" w:rsid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B179066" w14:textId="77777777" w:rsidR="00220C5D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Понятие: риск в… </w:t>
            </w:r>
          </w:p>
          <w:p w14:paraId="520B9D01" w14:textId="77777777" w:rsidR="00220C5D" w:rsidRDefault="00220C5D" w:rsidP="00220C5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Предметное действие: определение вероятности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существления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риска и масштаба последствий воздействия вредных и опасных факторов среды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C5D">
              <w:rPr>
                <w:rFonts w:ascii="Times New Roman" w:eastAsia="Times New Roman" w:hAnsi="Times New Roman" w:cs="Times New Roman"/>
                <w:sz w:val="24"/>
              </w:rPr>
              <w:t>разработки/выбора мер по профилактике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2930442" w14:textId="77777777" w:rsidR="00220C5D" w:rsidRPr="003737C7" w:rsidRDefault="00220C5D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Правило действия: Алгоритм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D172A18" w14:textId="77777777" w:rsidR="00220C5D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CB6DDEA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E6C5C50" w14:textId="77777777" w:rsidR="00220C5D" w:rsidRPr="00220C5D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E1E17BE" w14:textId="77777777" w:rsidR="00220C5D" w:rsidRPr="00D414AB" w:rsidRDefault="00220C5D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C5D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0945D6" w:rsidRPr="00166F1B" w14:paraId="0E1108F4" w14:textId="77777777" w:rsidTr="000945D6">
        <w:trPr>
          <w:trHeight w:val="452"/>
        </w:trPr>
        <w:tc>
          <w:tcPr>
            <w:tcW w:w="12758" w:type="dxa"/>
            <w:gridSpan w:val="2"/>
            <w:vAlign w:val="center"/>
          </w:tcPr>
          <w:p w14:paraId="71E65E5F" w14:textId="77777777" w:rsidR="000945D6" w:rsidRPr="000945D6" w:rsidRDefault="000945D6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2DBF4D10" w14:textId="77777777" w:rsidR="000945D6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EFC1DAE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90B5EE6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4446A5B" w14:textId="77777777" w:rsidR="000945D6" w:rsidRPr="000945D6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431A6EB4" w14:textId="77777777" w:rsidR="008A6925" w:rsidRPr="008A6925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5F2AF54A" w14:textId="6815C0D6" w:rsidR="000945D6" w:rsidRPr="00220C5D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</w:tr>
      <w:tr w:rsidR="000945D6" w:rsidRPr="00166F1B" w14:paraId="1E677EBF" w14:textId="77777777" w:rsidTr="00D414AB">
        <w:trPr>
          <w:trHeight w:val="975"/>
        </w:trPr>
        <w:tc>
          <w:tcPr>
            <w:tcW w:w="3403" w:type="dxa"/>
          </w:tcPr>
          <w:p w14:paraId="3E912FCA" w14:textId="77777777" w:rsidR="000945D6" w:rsidRPr="000945D6" w:rsidRDefault="000945D6" w:rsidP="000945D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2. Оценка рисков на</w:t>
            </w:r>
          </w:p>
          <w:p w14:paraId="62E3263B" w14:textId="77777777" w:rsidR="000945D6" w:rsidRPr="00220C5D" w:rsidRDefault="000945D6" w:rsidP="000945D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рабочем месте</w:t>
            </w:r>
          </w:p>
        </w:tc>
        <w:tc>
          <w:tcPr>
            <w:tcW w:w="9355" w:type="dxa"/>
          </w:tcPr>
          <w:p w14:paraId="3F3E9B12" w14:textId="77777777" w:rsidR="000945D6" w:rsidRPr="000945D6" w:rsidRDefault="000945D6" w:rsidP="000945D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FCFE21F" w14:textId="77777777" w:rsidR="000945D6" w:rsidRPr="00220C5D" w:rsidRDefault="000945D6" w:rsidP="000945D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sz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945D6">
              <w:rPr>
                <w:rFonts w:ascii="Times New Roman" w:eastAsia="Times New Roman" w:hAnsi="Times New Roman" w:cs="Times New Roman"/>
                <w:sz w:val="24"/>
              </w:rPr>
              <w:t>производстве. Определение вероятности наступления опасностей.</w:t>
            </w:r>
          </w:p>
        </w:tc>
        <w:tc>
          <w:tcPr>
            <w:tcW w:w="992" w:type="dxa"/>
          </w:tcPr>
          <w:p w14:paraId="45229E45" w14:textId="77777777" w:rsidR="000945D6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C1EA331" w14:textId="77777777" w:rsidR="000945D6" w:rsidRPr="00220C5D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45D6" w:rsidRPr="00166F1B" w14:paraId="77B2E670" w14:textId="77777777" w:rsidTr="000945D6">
        <w:trPr>
          <w:trHeight w:val="348"/>
        </w:trPr>
        <w:tc>
          <w:tcPr>
            <w:tcW w:w="12758" w:type="dxa"/>
            <w:gridSpan w:val="2"/>
            <w:vAlign w:val="center"/>
          </w:tcPr>
          <w:p w14:paraId="0376271A" w14:textId="77777777" w:rsidR="000945D6" w:rsidRPr="000945D6" w:rsidRDefault="000945D6" w:rsidP="000945D6">
            <w:pPr>
              <w:ind w:left="108" w:firstLine="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Разделу 2.</w:t>
            </w:r>
          </w:p>
        </w:tc>
        <w:tc>
          <w:tcPr>
            <w:tcW w:w="992" w:type="dxa"/>
            <w:vAlign w:val="center"/>
          </w:tcPr>
          <w:p w14:paraId="66C6CF62" w14:textId="77777777" w:rsidR="000945D6" w:rsidRDefault="000945D6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40ED29E" w14:textId="77777777" w:rsidR="000945D6" w:rsidRPr="00220C5D" w:rsidRDefault="000945D6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2AD3" w:rsidRPr="00166F1B" w14:paraId="4DA06BF1" w14:textId="77777777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253F5E62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6A6A6" w:themeFill="background1" w:themeFillShade="A6"/>
            <w:vAlign w:val="center"/>
          </w:tcPr>
          <w:p w14:paraId="0B14ADA5" w14:textId="77777777" w:rsidR="00CC2AD3" w:rsidRPr="00B1648A" w:rsidRDefault="00B1648A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35656D4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24DCC39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769116DC" w14:textId="77777777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1E59D019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14:paraId="38A95555" w14:textId="77777777" w:rsidTr="00B1648A">
        <w:trPr>
          <w:trHeight w:val="559"/>
        </w:trPr>
        <w:tc>
          <w:tcPr>
            <w:tcW w:w="12758" w:type="dxa"/>
            <w:gridSpan w:val="2"/>
            <w:vAlign w:val="center"/>
          </w:tcPr>
          <w:p w14:paraId="3726F693" w14:textId="77777777" w:rsidR="00D414AB" w:rsidRPr="00D414AB" w:rsidRDefault="000945D6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РАЗДЕЛ 3. ЗАЩИТА НАСЕЛЕНИЯ И ТЕРРИТОРИЙ ОТ ЧРЕЗВЫЧАЙНЫХ СИТУАЦИЙ</w:t>
            </w:r>
          </w:p>
        </w:tc>
        <w:tc>
          <w:tcPr>
            <w:tcW w:w="992" w:type="dxa"/>
            <w:vAlign w:val="center"/>
          </w:tcPr>
          <w:p w14:paraId="6CCE3A98" w14:textId="77777777" w:rsidR="00D414AB" w:rsidRPr="0049637F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3EAAC737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6660F05" w14:textId="77777777" w:rsidTr="00370BC7">
        <w:trPr>
          <w:trHeight w:val="556"/>
        </w:trPr>
        <w:tc>
          <w:tcPr>
            <w:tcW w:w="3403" w:type="dxa"/>
          </w:tcPr>
          <w:p w14:paraId="533B7B3D" w14:textId="77777777" w:rsidR="007625C4" w:rsidRPr="000F47BD" w:rsidRDefault="00370BC7" w:rsidP="00370B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Понятие о защите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опасности</w:t>
            </w:r>
          </w:p>
        </w:tc>
        <w:tc>
          <w:tcPr>
            <w:tcW w:w="9355" w:type="dxa"/>
          </w:tcPr>
          <w:p w14:paraId="2BF3B970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01DD534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Понятие: Защита от опасностей – это способы и методы снижения уровня и продолжительности действия опасностей на человека (природу). </w:t>
            </w:r>
          </w:p>
          <w:p w14:paraId="53890BB9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Правило: чтобы защитить объект от опасностей, необходимо снизить негативное влияние источников опасности (сокращением значения риска и размеров опасных зон), его выведением из опасной зоны; применением </w:t>
            </w:r>
            <w:proofErr w:type="spellStart"/>
            <w:r w:rsidRPr="00370BC7">
              <w:rPr>
                <w:rFonts w:ascii="Times New Roman" w:eastAsia="Times New Roman" w:hAnsi="Times New Roman" w:cs="Times New Roman"/>
                <w:sz w:val="24"/>
              </w:rPr>
              <w:t>экобиозащитной</w:t>
            </w:r>
            <w:proofErr w:type="spellEnd"/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 техники и средств индивидуальной защиты </w:t>
            </w:r>
          </w:p>
          <w:p w14:paraId="4B939E42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(способы, методы, средства, модели</w:t>
            </w:r>
            <w: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поведения) для защиты от опасностей окружающей среды, в том числе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чрезвычайной ситуации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2B32F3" w14:textId="77777777" w:rsidR="007625C4" w:rsidRPr="00CB68E3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для защиты объекта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от опасностей окружающей среды, в том числе в чрезвычайной ситуации,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необходимо подобрать согласно нормативным требованиям оптимальные/</w:t>
            </w:r>
            <w:proofErr w:type="spellStart"/>
            <w:r w:rsidRPr="00370BC7">
              <w:rPr>
                <w:rFonts w:ascii="Times New Roman" w:eastAsia="Times New Roman" w:hAnsi="Times New Roman" w:cs="Times New Roman"/>
                <w:sz w:val="24"/>
              </w:rPr>
              <w:t>доступность+функциональность</w:t>
            </w:r>
            <w:proofErr w:type="spellEnd"/>
            <w:r w:rsidRPr="00370BC7">
              <w:rPr>
                <w:rFonts w:ascii="Times New Roman" w:eastAsia="Times New Roman" w:hAnsi="Times New Roman" w:cs="Times New Roman"/>
                <w:sz w:val="24"/>
              </w:rPr>
              <w:t>/ средства индивидуальной защиты, модели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безопасного поведения, обозначить пути выхода из опасной зоны, сформулировать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правила поведения/техники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lastRenderedPageBreak/>
              <w:t>Алгоритм выбора способа защиты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основе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4E807A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23A386E3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70B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537A7FA4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D7F93DE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42586498" w14:textId="77777777" w:rsidR="007625C4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17F6DB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897F68A" w14:textId="77777777" w:rsidTr="0049637F">
        <w:trPr>
          <w:trHeight w:val="1122"/>
        </w:trPr>
        <w:tc>
          <w:tcPr>
            <w:tcW w:w="3403" w:type="dxa"/>
          </w:tcPr>
          <w:p w14:paraId="045AF608" w14:textId="77777777" w:rsidR="007625C4" w:rsidRPr="00CB68E3" w:rsidRDefault="00370BC7" w:rsidP="00370B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 w:rsid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снизить риски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здоровья. 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заболеваний. Здоровый образ жизни.</w:t>
            </w:r>
          </w:p>
        </w:tc>
        <w:tc>
          <w:tcPr>
            <w:tcW w:w="9355" w:type="dxa"/>
          </w:tcPr>
          <w:p w14:paraId="309D41C3" w14:textId="77777777" w:rsidR="007625C4" w:rsidRDefault="007625C4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BF099CD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- способы и методы снижения уровня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вредных и опасных факторов для физического и психического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8491DA5" w14:textId="77777777" w:rsidR="00370BC7" w:rsidRDefault="00370BC7" w:rsidP="00370BC7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действие: выбор мер (способов, методов, средств, образа жизни) для защиты жизни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здоровья от опасностей окружающей среды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8032A6B" w14:textId="77777777" w:rsidR="007625C4" w:rsidRPr="00CB68E3" w:rsidRDefault="00370BC7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0BC7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снижения уровня действия вредных и опасных факторов для здоровья от опасностей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окружающей, необходимо подобрать согласно гигиеническим нормам/требованиям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оптимальные средства профилактики заболевания, модели безопасного поведения, в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т.ч. в пандемию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способа профилактики типичных/смертельно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0BC7">
              <w:rPr>
                <w:rFonts w:ascii="Times New Roman" w:eastAsia="Times New Roman" w:hAnsi="Times New Roman" w:cs="Times New Roman"/>
                <w:sz w:val="24"/>
              </w:rPr>
              <w:t>опасных для подростков заболеваний (инфекционных, психологических)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C7F1EDE" w14:textId="77777777" w:rsidR="007625C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3CFF5E0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6C187A4C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218B358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8A4E2A8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3CB9FDD0" w14:textId="77777777" w:rsidTr="0049637F">
        <w:trPr>
          <w:trHeight w:val="1932"/>
        </w:trPr>
        <w:tc>
          <w:tcPr>
            <w:tcW w:w="3403" w:type="dxa"/>
          </w:tcPr>
          <w:p w14:paraId="38D9DCBF" w14:textId="77777777" w:rsidR="0049637F" w:rsidRPr="007625C4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защититься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опасностей на дорогах</w:t>
            </w:r>
          </w:p>
        </w:tc>
        <w:tc>
          <w:tcPr>
            <w:tcW w:w="9355" w:type="dxa"/>
          </w:tcPr>
          <w:p w14:paraId="18F66707" w14:textId="77777777" w:rsidR="0049637F" w:rsidRDefault="0049637F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FDB30A3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участников дорожного движения - способы и методы снижения уровня действия опасных факторов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6E5C6CA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(средств индивидуальной защиты, правил, моделей поведения) для защиты жизни и здоровья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8080A99" w14:textId="77777777" w:rsidR="0049637F" w:rsidRPr="003322BA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мер защиты жизни и здоровья участников дорожного движения (на выбор)</w:t>
            </w:r>
          </w:p>
        </w:tc>
        <w:tc>
          <w:tcPr>
            <w:tcW w:w="992" w:type="dxa"/>
          </w:tcPr>
          <w:p w14:paraId="778B79E7" w14:textId="77777777" w:rsidR="0049637F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CD08974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7360EC5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FE1570F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2D5BCD4" w14:textId="77777777" w:rsidR="0049637F" w:rsidRPr="00166F1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7B997636" w14:textId="77777777" w:rsidTr="00D414AB">
        <w:trPr>
          <w:trHeight w:val="828"/>
        </w:trPr>
        <w:tc>
          <w:tcPr>
            <w:tcW w:w="3403" w:type="dxa"/>
          </w:tcPr>
          <w:p w14:paraId="464AE483" w14:textId="77777777" w:rsidR="00D414AB" w:rsidRPr="00CB68E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3.4. Как безопасно вести себя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пожара в общественном</w:t>
            </w:r>
            <w: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месте</w:t>
            </w:r>
          </w:p>
        </w:tc>
        <w:tc>
          <w:tcPr>
            <w:tcW w:w="9355" w:type="dxa"/>
          </w:tcPr>
          <w:p w14:paraId="422D4829" w14:textId="77777777" w:rsidR="00D414AB" w:rsidRDefault="007625C4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E362D2D" w14:textId="77777777" w:rsidR="00964CD3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условиях пожара - способы и методы снижения уровня действия опасных факторов пожара за счет выведения объекта защиты из опасной зоны, применения средств пожаротушения и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F7000D8" w14:textId="77777777" w:rsidR="00964CD3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 (средств пожаротушения, индивидуальной защиты, правил, моделей поведения) для защиты жизни и здоровья в условиях пожара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DD5514" w14:textId="77777777" w:rsidR="007625C4" w:rsidRPr="007625C4" w:rsidRDefault="00964CD3" w:rsidP="00964CD3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 xml:space="preserve"> Алгоритм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15CEB6" w14:textId="77777777" w:rsidR="00D414AB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3A7EBEA" w14:textId="77777777" w:rsidR="00964CD3" w:rsidRPr="00964CD3" w:rsidRDefault="00964CD3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C125B02" w14:textId="77777777" w:rsidR="00964CD3" w:rsidRPr="00964CD3" w:rsidRDefault="00964CD3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  <w:p w14:paraId="273A1DE4" w14:textId="77777777" w:rsidR="00D414AB" w:rsidRPr="00964CD3" w:rsidRDefault="00D414AB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25C4" w:rsidRPr="00166F1B" w14:paraId="1D9B0CC2" w14:textId="77777777" w:rsidTr="007625C4">
        <w:trPr>
          <w:trHeight w:val="1168"/>
        </w:trPr>
        <w:tc>
          <w:tcPr>
            <w:tcW w:w="3403" w:type="dxa"/>
          </w:tcPr>
          <w:p w14:paraId="4958F346" w14:textId="77777777" w:rsidR="00964CD3" w:rsidRPr="00964CD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3.5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безопасно вести себя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ситуации захвата заложников в</w:t>
            </w:r>
          </w:p>
          <w:p w14:paraId="74798F6E" w14:textId="77777777" w:rsidR="007625C4" w:rsidRPr="00CB68E3" w:rsidRDefault="00964CD3" w:rsidP="00964CD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общественном месте (ЧС)</w:t>
            </w:r>
          </w:p>
        </w:tc>
        <w:tc>
          <w:tcPr>
            <w:tcW w:w="9355" w:type="dxa"/>
          </w:tcPr>
          <w:p w14:paraId="76806857" w14:textId="77777777" w:rsidR="00964CD3" w:rsidRDefault="00964CD3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372FDBB3" w14:textId="77777777" w:rsid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ситуации захвата заложников в общественном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месте - способы и методы снижения уровня действия опасных факторов теракта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счет выведения объекта защиты из опасной зоны, применения моделей безопасного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поведения, включая способы психологической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20C32E0" w14:textId="77777777" w:rsidR="00964CD3" w:rsidRPr="00964CD3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мер (средств индивидуальной защиты, правил, моделей поведения) для 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жизни и здоровья в ситуации захвата заложников/стрельбы в общественном месте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0894D6" w14:textId="77777777" w:rsidR="007625C4" w:rsidRPr="003322BA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 чтобы выбрать меры защиты жизни и здоровья в ситуации захвата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заложников в общественном месте, необходимо подобрать способы и 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снижения уровня действия опасных факторов теракта/стрельбы за счет выведения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объекта защиты из опасной зоны, применения моделей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42D14D" w14:textId="77777777" w:rsidR="007625C4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3643E9A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7C28CAA" w14:textId="77777777" w:rsidR="007625C4" w:rsidRPr="00166F1B" w:rsidRDefault="007625C4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964CD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625C4" w:rsidRPr="00166F1B" w14:paraId="4432D248" w14:textId="77777777" w:rsidTr="007625C4">
        <w:trPr>
          <w:trHeight w:val="1270"/>
        </w:trPr>
        <w:tc>
          <w:tcPr>
            <w:tcW w:w="3403" w:type="dxa"/>
          </w:tcPr>
          <w:p w14:paraId="60452E64" w14:textId="77777777" w:rsidR="00964CD3" w:rsidRPr="00964CD3" w:rsidRDefault="00964CD3" w:rsidP="00964CD3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снизить риск</w:t>
            </w:r>
          </w:p>
          <w:p w14:paraId="591189D8" w14:textId="77777777" w:rsidR="007625C4" w:rsidRPr="007625C4" w:rsidRDefault="00964CD3" w:rsidP="00964CD3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наступления ситуации, актуальной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для обучающихся</w:t>
            </w:r>
          </w:p>
        </w:tc>
        <w:tc>
          <w:tcPr>
            <w:tcW w:w="9355" w:type="dxa"/>
          </w:tcPr>
          <w:p w14:paraId="10E2034E" w14:textId="77777777" w:rsidR="00964CD3" w:rsidRDefault="00964CD3" w:rsidP="00964CD3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9A58706" w14:textId="77777777" w:rsidR="00D876B8" w:rsidRDefault="00964CD3" w:rsidP="00964CD3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Понятие: защита жизни и здоровья в ситуации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E39DA27" w14:textId="77777777" w:rsidR="00D876B8" w:rsidRDefault="00964CD3" w:rsidP="00D876B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Предметное действие: выбор мер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(способы, методы, средства, модели поведения) для защиты от опасностей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окружающей среды, в том числе в чрезвычайной ситуации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C72F65D" w14:textId="77777777" w:rsidR="004215B1" w:rsidRPr="003322BA" w:rsidRDefault="00964CD3" w:rsidP="00D876B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CD3">
              <w:rPr>
                <w:rFonts w:ascii="Times New Roman" w:eastAsia="Times New Roman" w:hAnsi="Times New Roman" w:cs="Times New Roman"/>
                <w:sz w:val="24"/>
              </w:rPr>
              <w:t>Правило действия: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CD3">
              <w:rPr>
                <w:rFonts w:ascii="Times New Roman" w:eastAsia="Times New Roman" w:hAnsi="Times New Roman" w:cs="Times New Roman"/>
                <w:sz w:val="24"/>
              </w:rPr>
              <w:t>Алгоритм</w:t>
            </w:r>
          </w:p>
        </w:tc>
        <w:tc>
          <w:tcPr>
            <w:tcW w:w="992" w:type="dxa"/>
          </w:tcPr>
          <w:p w14:paraId="216232B7" w14:textId="77777777" w:rsidR="007625C4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F4063A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43C0150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D0B5FBC" w14:textId="77777777" w:rsid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D876B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78648AEE" w14:textId="77777777" w:rsidR="007625C4" w:rsidRPr="00166F1B" w:rsidRDefault="007625C4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876B8" w:rsidRPr="00166F1B" w14:paraId="10234450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6CB9FDE1" w14:textId="77777777" w:rsidR="00D876B8" w:rsidRPr="00D876B8" w:rsidRDefault="00D876B8" w:rsidP="00D414AB">
            <w:pPr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364D85E4" w14:textId="77777777" w:rsidR="00D876B8" w:rsidRPr="00D876B8" w:rsidRDefault="00D876B8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165E0F" w14:textId="77777777" w:rsidR="00D876B8" w:rsidRPr="007625C4" w:rsidRDefault="00D876B8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45B51485" w14:textId="77777777" w:rsidTr="004215B1">
        <w:trPr>
          <w:trHeight w:val="458"/>
        </w:trPr>
        <w:tc>
          <w:tcPr>
            <w:tcW w:w="3403" w:type="dxa"/>
          </w:tcPr>
          <w:p w14:paraId="340062E4" w14:textId="77777777" w:rsidR="00274D1F" w:rsidRPr="00274D1F" w:rsidRDefault="00274D1F" w:rsidP="00274D1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3. Определение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методов защиты от опасностей на</w:t>
            </w:r>
          </w:p>
          <w:p w14:paraId="0DDE96A7" w14:textId="77777777" w:rsidR="004215B1" w:rsidRPr="00274D1F" w:rsidRDefault="00274D1F" w:rsidP="00274D1F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74D1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рабочем месте</w:t>
            </w:r>
          </w:p>
        </w:tc>
        <w:tc>
          <w:tcPr>
            <w:tcW w:w="9355" w:type="dxa"/>
            <w:vAlign w:val="center"/>
          </w:tcPr>
          <w:p w14:paraId="2F4645A2" w14:textId="77777777" w:rsidR="004215B1" w:rsidRPr="0082020E" w:rsidRDefault="004215B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35EA1DD6" w14:textId="77777777" w:rsidR="004215B1" w:rsidRPr="004215B1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футболом. Освоение и совершенствование техники выполнения приёмов игры: удар по мячу носком, серединой подъема, внутренней, внешней частью подъема; остановки мяча внутренней стороной стопы; остановки мяча внутренней стороной стопы в прыжке, остановки мяча подошвой.</w:t>
            </w:r>
          </w:p>
          <w:p w14:paraId="7187673E" w14:textId="77777777" w:rsidR="004215B1" w:rsidRPr="00326ED8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Правила игры и методика судейства. Техника нападения. Действия игрока без мяча: освобождение от опеки противника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290A0D1" w14:textId="77777777" w:rsidR="004215B1" w:rsidRPr="004215B1" w:rsidRDefault="004215B1" w:rsidP="00326ED8">
            <w:pPr>
              <w:ind w:left="108" w:right="8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1767653" w14:textId="77777777" w:rsidR="004215B1" w:rsidRPr="0082020E" w:rsidRDefault="004215B1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>и (учебная игра)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8A6267F" w14:textId="77777777" w:rsidR="004215B1" w:rsidRPr="0082020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91F8F89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1AD2337E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D0E2F82" w14:textId="77777777" w:rsid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3D26E459" w14:textId="77777777" w:rsidR="008A6925" w:rsidRPr="008A6925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35E24D1D" w14:textId="1813066C" w:rsidR="004215B1" w:rsidRPr="007625C4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</w:tr>
      <w:tr w:rsidR="00676E8E" w:rsidRPr="00166F1B" w14:paraId="240FC088" w14:textId="77777777" w:rsidTr="00676E8E">
        <w:trPr>
          <w:trHeight w:val="458"/>
        </w:trPr>
        <w:tc>
          <w:tcPr>
            <w:tcW w:w="12758" w:type="dxa"/>
            <w:gridSpan w:val="2"/>
            <w:vAlign w:val="center"/>
          </w:tcPr>
          <w:p w14:paraId="4EE11AFE" w14:textId="77777777" w:rsidR="00676E8E" w:rsidRPr="0082020E" w:rsidRDefault="00676E8E" w:rsidP="00676E8E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CD55299" w14:textId="77777777" w:rsid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ECE86A2" w14:textId="77777777" w:rsidR="00676E8E" w:rsidRPr="007625C4" w:rsidRDefault="00676E8E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4F464376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0B59E66B" w14:textId="77777777" w:rsidR="00326ED8" w:rsidRPr="0082020E" w:rsidRDefault="00326ED8" w:rsidP="004215B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РАЗДЕЛ 4. ОСНОВЫ ВОЕННОЙ СЛУЖБЫ</w:t>
            </w:r>
          </w:p>
        </w:tc>
        <w:tc>
          <w:tcPr>
            <w:tcW w:w="992" w:type="dxa"/>
            <w:vAlign w:val="center"/>
          </w:tcPr>
          <w:p w14:paraId="12E95584" w14:textId="77777777" w:rsidR="00326ED8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1C8256BD" w14:textId="77777777" w:rsidR="00326ED8" w:rsidRPr="007625C4" w:rsidRDefault="00326ED8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3C9D5899" w14:textId="77777777" w:rsidTr="004215B1">
        <w:trPr>
          <w:trHeight w:val="982"/>
        </w:trPr>
        <w:tc>
          <w:tcPr>
            <w:tcW w:w="3403" w:type="dxa"/>
          </w:tcPr>
          <w:p w14:paraId="5596E58D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4.1. История создания</w:t>
            </w:r>
          </w:p>
          <w:p w14:paraId="18F12A57" w14:textId="77777777" w:rsidR="004215B1" w:rsidRPr="004215B1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Вооруженных Сил России</w:t>
            </w:r>
          </w:p>
        </w:tc>
        <w:tc>
          <w:tcPr>
            <w:tcW w:w="9355" w:type="dxa"/>
          </w:tcPr>
          <w:p w14:paraId="76F21675" w14:textId="77777777" w:rsid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405471F4" w14:textId="77777777" w:rsidR="004215B1" w:rsidRPr="00610694" w:rsidRDefault="00326ED8" w:rsidP="00676E8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Вооруженных Сил России, обеспечении безопасности нашей страны.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Предназначение Вооруженных Сил РФ. Реформирование Армии и Флота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2A46367" w14:textId="77777777" w:rsidR="004215B1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7861E03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A50C0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B38C9AA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00F52F8B" w14:textId="77777777" w:rsidTr="00326ED8">
        <w:trPr>
          <w:trHeight w:val="1691"/>
        </w:trPr>
        <w:tc>
          <w:tcPr>
            <w:tcW w:w="3403" w:type="dxa"/>
          </w:tcPr>
          <w:p w14:paraId="7B5CB740" w14:textId="77777777" w:rsidR="004215B1" w:rsidRPr="004215B1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 понятия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воинской обязанности</w:t>
            </w:r>
          </w:p>
        </w:tc>
        <w:tc>
          <w:tcPr>
            <w:tcW w:w="9355" w:type="dxa"/>
          </w:tcPr>
          <w:p w14:paraId="2EEF1201" w14:textId="77777777" w:rsid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24927EAA" w14:textId="77777777" w:rsidR="004215B1" w:rsidRPr="00247C4D" w:rsidRDefault="00326ED8" w:rsidP="00326ED8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воинском учете, обязательной подготовке к военной службе, призыве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военную службу, прохождении военной службы по призыву, пребывании в запасе,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призыве на военные сборы и прохождение военных сборов в период пребывания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запасе, а также воинская обязанность в период военного времени, военного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sz w:val="24"/>
              </w:rPr>
              <w:t>положения и в период мобилизации.</w:t>
            </w:r>
          </w:p>
        </w:tc>
        <w:tc>
          <w:tcPr>
            <w:tcW w:w="992" w:type="dxa"/>
          </w:tcPr>
          <w:p w14:paraId="2312127B" w14:textId="77777777" w:rsidR="004215B1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75BC08B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65F64F63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08054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C57D78D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7F06E332" w14:textId="77777777" w:rsidTr="0049637F">
        <w:trPr>
          <w:trHeight w:val="1825"/>
        </w:trPr>
        <w:tc>
          <w:tcPr>
            <w:tcW w:w="3403" w:type="dxa"/>
          </w:tcPr>
          <w:p w14:paraId="592D8996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Основные понятия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психологической совместимости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членов воинского коллектива</w:t>
            </w:r>
          </w:p>
          <w:p w14:paraId="43043222" w14:textId="77777777" w:rsidR="00F3589F" w:rsidRPr="00610694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(экипажа, боевого расчета). Тренинг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бесконфликтного общения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саморегуляции</w:t>
            </w:r>
          </w:p>
        </w:tc>
        <w:tc>
          <w:tcPr>
            <w:tcW w:w="9355" w:type="dxa"/>
          </w:tcPr>
          <w:p w14:paraId="13042436" w14:textId="77777777" w:rsidR="00F3589F" w:rsidRDefault="00F3589F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0EDE7A3" w14:textId="77777777" w:rsidR="00F3589F" w:rsidRPr="00610694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992" w:type="dxa"/>
          </w:tcPr>
          <w:p w14:paraId="61DC1EA5" w14:textId="77777777" w:rsidR="00F3589F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4909641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9E10E2F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26ED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EA015B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142E990" w14:textId="77777777" w:rsidR="00F3589F" w:rsidRPr="00166F1B" w:rsidRDefault="00F3589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26ED8" w:rsidRPr="00166F1B" w14:paraId="3425C326" w14:textId="77777777" w:rsidTr="0049637F">
        <w:trPr>
          <w:trHeight w:val="1825"/>
        </w:trPr>
        <w:tc>
          <w:tcPr>
            <w:tcW w:w="3403" w:type="dxa"/>
          </w:tcPr>
          <w:p w14:paraId="4646E39C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Как стать офицером 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виды военных</w:t>
            </w:r>
          </w:p>
          <w:p w14:paraId="2896B303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образовательных учреждений</w:t>
            </w:r>
          </w:p>
          <w:p w14:paraId="385E3DAD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профессионального образования</w:t>
            </w:r>
          </w:p>
        </w:tc>
        <w:tc>
          <w:tcPr>
            <w:tcW w:w="9355" w:type="dxa"/>
          </w:tcPr>
          <w:p w14:paraId="1270E98C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10BC4F38" w14:textId="77777777" w:rsidR="00326ED8" w:rsidRPr="00326ED8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992" w:type="dxa"/>
          </w:tcPr>
          <w:p w14:paraId="2337C30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D41B96A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D72D121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CDAC9D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1563E3C5" w14:textId="77777777" w:rsidR="00326ED8" w:rsidRPr="004215B1" w:rsidRDefault="00326ED8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3B97C58F" w14:textId="77777777" w:rsidTr="0049637F">
        <w:trPr>
          <w:trHeight w:val="1825"/>
        </w:trPr>
        <w:tc>
          <w:tcPr>
            <w:tcW w:w="3403" w:type="dxa"/>
          </w:tcPr>
          <w:p w14:paraId="27BC66B1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Строевая подготовка</w:t>
            </w:r>
          </w:p>
        </w:tc>
        <w:tc>
          <w:tcPr>
            <w:tcW w:w="9355" w:type="dxa"/>
          </w:tcPr>
          <w:p w14:paraId="01BC5EA2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2872786" w14:textId="77777777" w:rsidR="00326ED8" w:rsidRPr="00326ED8" w:rsidRDefault="00326ED8" w:rsidP="00326ED8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Понятия об одиночной строевой подготовке и слаживания подразделений. Правила и алгоритмы предметных действий: Строевой стойки. Выполнение команд «Становись, Равняйсь</w:t>
            </w:r>
            <w:proofErr w:type="gramStart"/>
            <w:r w:rsidRPr="00326ED8">
              <w:rPr>
                <w:rFonts w:ascii="Times New Roman" w:eastAsia="Times New Roman" w:hAnsi="Times New Roman" w:cs="Times New Roman"/>
                <w:sz w:val="24"/>
              </w:rPr>
              <w:t>, Смирно</w:t>
            </w:r>
            <w:proofErr w:type="gramEnd"/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, Вольно, Заправиться". Повороты на месте. Перестроение из </w:t>
            </w:r>
            <w:proofErr w:type="spellStart"/>
            <w:r w:rsidRPr="00326ED8">
              <w:rPr>
                <w:rFonts w:ascii="Times New Roman" w:eastAsia="Times New Roman" w:hAnsi="Times New Roman" w:cs="Times New Roman"/>
                <w:sz w:val="24"/>
              </w:rPr>
              <w:t>одношереножного</w:t>
            </w:r>
            <w:proofErr w:type="spellEnd"/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 строя в </w:t>
            </w:r>
            <w:proofErr w:type="spellStart"/>
            <w:r w:rsidRPr="00326ED8">
              <w:rPr>
                <w:rFonts w:ascii="Times New Roman" w:eastAsia="Times New Roman" w:hAnsi="Times New Roman" w:cs="Times New Roman"/>
                <w:sz w:val="24"/>
              </w:rPr>
              <w:t>двухшереножный</w:t>
            </w:r>
            <w:proofErr w:type="spellEnd"/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603FBC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1DEBF55" w14:textId="77777777" w:rsid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95F0901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DE93F23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4827D80A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326ED8" w:rsidRPr="00166F1B" w14:paraId="707F7199" w14:textId="77777777" w:rsidTr="0049637F">
        <w:trPr>
          <w:trHeight w:val="1825"/>
        </w:trPr>
        <w:tc>
          <w:tcPr>
            <w:tcW w:w="3403" w:type="dxa"/>
          </w:tcPr>
          <w:p w14:paraId="4882D531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4.6 Огневая подготовка.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Порядок неполной сборки и</w:t>
            </w:r>
          </w:p>
          <w:p w14:paraId="5E399543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разборки ММГ АК-74</w:t>
            </w:r>
          </w:p>
        </w:tc>
        <w:tc>
          <w:tcPr>
            <w:tcW w:w="9355" w:type="dxa"/>
          </w:tcPr>
          <w:p w14:paraId="62200AB9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2483DD1" w14:textId="77777777" w:rsidR="00326ED8" w:rsidRPr="00326ED8" w:rsidRDefault="00326ED8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Понятие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 Правило и алгоритмы предметных действий: неполной разборки, сборки автомата Правила и приемы стрельбы, способов поиска целей и управления огнем, действиях по командам руководителя стрельб.</w:t>
            </w:r>
          </w:p>
        </w:tc>
        <w:tc>
          <w:tcPr>
            <w:tcW w:w="992" w:type="dxa"/>
          </w:tcPr>
          <w:p w14:paraId="28782FE7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5D27482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15CC6390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5D1457F6" w14:textId="77777777" w:rsidR="00326ED8" w:rsidRPr="004215B1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326ED8" w:rsidRPr="00166F1B" w14:paraId="2DEF48AD" w14:textId="77777777" w:rsidTr="00326ED8">
        <w:trPr>
          <w:trHeight w:val="415"/>
        </w:trPr>
        <w:tc>
          <w:tcPr>
            <w:tcW w:w="12758" w:type="dxa"/>
            <w:gridSpan w:val="2"/>
            <w:vAlign w:val="center"/>
          </w:tcPr>
          <w:p w14:paraId="6435F6BD" w14:textId="77777777" w:rsidR="00326ED8" w:rsidRPr="00326ED8" w:rsidRDefault="00326ED8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054789C1" w14:textId="77777777" w:rsidR="00326ED8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247C6378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5300A877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5B4BCE12" w14:textId="77777777" w:rsid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4F8A3311" w14:textId="77777777" w:rsidR="008A6925" w:rsidRPr="008A6925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76080D33" w14:textId="03D5F93B" w:rsidR="00326ED8" w:rsidRPr="00326ED8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</w:tr>
      <w:tr w:rsidR="00326ED8" w:rsidRPr="00166F1B" w14:paraId="5BDA5B6D" w14:textId="77777777" w:rsidTr="0049637F">
        <w:trPr>
          <w:trHeight w:val="1825"/>
        </w:trPr>
        <w:tc>
          <w:tcPr>
            <w:tcW w:w="3403" w:type="dxa"/>
          </w:tcPr>
          <w:p w14:paraId="4FC3E518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4. Знакомство с</w:t>
            </w:r>
          </w:p>
          <w:p w14:paraId="2938B82A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повседневным бытом</w:t>
            </w:r>
          </w:p>
          <w:p w14:paraId="7FFDF30E" w14:textId="77777777" w:rsidR="00326ED8" w:rsidRPr="00326ED8" w:rsidRDefault="00326ED8" w:rsidP="00326ED8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военнослужащих.</w:t>
            </w:r>
          </w:p>
        </w:tc>
        <w:tc>
          <w:tcPr>
            <w:tcW w:w="9355" w:type="dxa"/>
          </w:tcPr>
          <w:p w14:paraId="4C624B15" w14:textId="77777777" w:rsidR="00326ED8" w:rsidRDefault="00DB4724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1E74D27" w14:textId="77777777" w:rsidR="00326ED8" w:rsidRPr="00DB4724" w:rsidRDefault="00326ED8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Тематическая экскурсия с показом учебных классов, казармы, специальной военной техники, посещение музея части. Примерные темы проектов/исследований Составление статьи-отчета об экскурсии в ВЧ (по плану); Статья-отчёт об экскурсии в музей воинской славы (по плану); «Разработка моего распорядка дня на военных сборах в ВЧ»; «Сравнительный анализ должностных инструкций/компетенций для специалиста гражданского-строительства и военного строительства»</w:t>
            </w:r>
            <w:r w:rsidR="00DB47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87B9EB" w14:textId="77777777" w:rsidR="00326ED8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EF443D0" w14:textId="77777777" w:rsidR="00326ED8" w:rsidRPr="00326ED8" w:rsidRDefault="00326ED8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6E8E" w:rsidRPr="00166F1B" w14:paraId="0AFC3FFF" w14:textId="77777777" w:rsidTr="00676E8E">
        <w:trPr>
          <w:trHeight w:val="462"/>
        </w:trPr>
        <w:tc>
          <w:tcPr>
            <w:tcW w:w="12758" w:type="dxa"/>
            <w:gridSpan w:val="2"/>
            <w:vAlign w:val="center"/>
          </w:tcPr>
          <w:p w14:paraId="62F24EC5" w14:textId="77777777" w:rsidR="00676E8E" w:rsidRPr="00DB4724" w:rsidRDefault="00676E8E" w:rsidP="00676E8E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4C4C42C" w14:textId="77777777" w:rsid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BA66EFB" w14:textId="77777777" w:rsidR="00676E8E" w:rsidRPr="00326ED8" w:rsidRDefault="00676E8E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4C6D1DD4" w14:textId="77777777" w:rsidTr="00DB4724">
        <w:trPr>
          <w:trHeight w:val="462"/>
        </w:trPr>
        <w:tc>
          <w:tcPr>
            <w:tcW w:w="12758" w:type="dxa"/>
            <w:gridSpan w:val="2"/>
            <w:vAlign w:val="center"/>
          </w:tcPr>
          <w:p w14:paraId="0A2FBE94" w14:textId="77777777" w:rsidR="00DB4724" w:rsidRPr="00DB4724" w:rsidRDefault="00DB4724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Раздел 5. Основы медицинских знаний</w:t>
            </w:r>
          </w:p>
        </w:tc>
        <w:tc>
          <w:tcPr>
            <w:tcW w:w="992" w:type="dxa"/>
            <w:vAlign w:val="center"/>
          </w:tcPr>
          <w:p w14:paraId="64AEFC4B" w14:textId="77777777" w:rsidR="00DB4724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2811C2DB" w14:textId="77777777" w:rsidR="00DB4724" w:rsidRPr="00326ED8" w:rsidRDefault="00DB4724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540CB011" w14:textId="77777777" w:rsidTr="00DB4724">
        <w:trPr>
          <w:trHeight w:val="1121"/>
        </w:trPr>
        <w:tc>
          <w:tcPr>
            <w:tcW w:w="3403" w:type="dxa"/>
          </w:tcPr>
          <w:p w14:paraId="111E38CB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5.1. Помощь при состояниях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,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вызванных нарушением сознания</w:t>
            </w:r>
          </w:p>
        </w:tc>
        <w:tc>
          <w:tcPr>
            <w:tcW w:w="9355" w:type="dxa"/>
          </w:tcPr>
          <w:p w14:paraId="4F757101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77D021C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об эпилепсии, инсульте, обмороке, инфаркте, диабете, токсикологическом опьянении. Правила и алгоритмы поведения и оказания первой помощи при этих состояниях.</w:t>
            </w:r>
          </w:p>
        </w:tc>
        <w:tc>
          <w:tcPr>
            <w:tcW w:w="992" w:type="dxa"/>
          </w:tcPr>
          <w:p w14:paraId="41C6E8B4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6DA16E3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7ACBF9A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3F7F8A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B4724" w:rsidRPr="00166F1B" w14:paraId="48A6F8A9" w14:textId="77777777" w:rsidTr="00DB4724">
        <w:trPr>
          <w:trHeight w:val="1122"/>
        </w:trPr>
        <w:tc>
          <w:tcPr>
            <w:tcW w:w="3403" w:type="dxa"/>
          </w:tcPr>
          <w:p w14:paraId="05CB5B57" w14:textId="77777777" w:rsidR="00DB4724" w:rsidRPr="00DB4724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5.2. Первая помощь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состояниях: закон и</w:t>
            </w:r>
          </w:p>
          <w:p w14:paraId="657BBFF1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порядок оказания</w:t>
            </w:r>
          </w:p>
        </w:tc>
        <w:tc>
          <w:tcPr>
            <w:tcW w:w="9355" w:type="dxa"/>
          </w:tcPr>
          <w:p w14:paraId="577F6840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DCF4813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 неотложных состояниях в УК РФ Статья 124, Статья 125, Правила проведения диагностики и помощи в неотложных состояниях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B4724">
              <w:rPr>
                <w:rFonts w:ascii="Times New Roman" w:eastAsia="Times New Roman" w:hAnsi="Times New Roman" w:cs="Times New Roman"/>
                <w:sz w:val="24"/>
              </w:rPr>
              <w:t xml:space="preserve"> Алгоритм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B4724">
              <w:rPr>
                <w:rFonts w:ascii="Times New Roman" w:eastAsia="Times New Roman" w:hAnsi="Times New Roman" w:cs="Times New Roman"/>
                <w:sz w:val="24"/>
              </w:rPr>
              <w:t>казание первой помощи при остановке сердца, искусственная вентиляция легких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40CDF2A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CDA1511" w14:textId="77777777" w:rsidR="00D11F6C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7566F99A" w14:textId="77777777" w:rsid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0A826D47" w14:textId="77777777" w:rsidR="00DB4724" w:rsidRPr="00326ED8" w:rsidRDefault="00DB4724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4724" w:rsidRPr="00166F1B" w14:paraId="5A2B139D" w14:textId="77777777" w:rsidTr="00DB4724">
        <w:trPr>
          <w:trHeight w:val="1124"/>
        </w:trPr>
        <w:tc>
          <w:tcPr>
            <w:tcW w:w="3403" w:type="dxa"/>
          </w:tcPr>
          <w:p w14:paraId="489E4A41" w14:textId="77777777" w:rsidR="00DB4724" w:rsidRPr="00DB4724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5.3. Алгоритм помощи</w:t>
            </w:r>
          </w:p>
          <w:p w14:paraId="7B9377CD" w14:textId="77777777" w:rsidR="00DB4724" w:rsidRPr="00326ED8" w:rsidRDefault="00DB4724" w:rsidP="00DB472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пострадавшим при ДТП и ЧС</w:t>
            </w:r>
          </w:p>
        </w:tc>
        <w:tc>
          <w:tcPr>
            <w:tcW w:w="9355" w:type="dxa"/>
          </w:tcPr>
          <w:p w14:paraId="6367EBA8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4C8735C" w14:textId="77777777" w:rsidR="00DB4724" w:rsidRPr="00DB4724" w:rsidRDefault="00DB4724" w:rsidP="00DB4724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sz w:val="24"/>
              </w:rPr>
              <w:t>Понятие об ДТП и ЧС на транспорте. Правила помощи при травмах рук, ног, головы, при переломах, вывихах, ушибах и т.д. Алгоритмы оказание первой помощи при травмах, ранениях, переломах. Отработка моделей поведения при ЧС на транспорте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8FE5668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045A049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A22D574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563A12E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2AB98AF6" w14:textId="77777777" w:rsidTr="00D11F6C">
        <w:trPr>
          <w:trHeight w:val="1126"/>
        </w:trPr>
        <w:tc>
          <w:tcPr>
            <w:tcW w:w="3403" w:type="dxa"/>
          </w:tcPr>
          <w:p w14:paraId="419C46D3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5.4. Алгоритм помощи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кровотечениях и ранениях</w:t>
            </w:r>
          </w:p>
        </w:tc>
        <w:tc>
          <w:tcPr>
            <w:tcW w:w="9355" w:type="dxa"/>
          </w:tcPr>
          <w:p w14:paraId="2355EFDC" w14:textId="77777777" w:rsidR="00D11F6C" w:rsidRPr="00DB4724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47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2DF9148" w14:textId="77777777" w:rsidR="00DB4724" w:rsidRPr="00D11F6C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Понятие о видах кровотечений, средствах обеззараживания и дезинфекции. Правило остановки кровотечений способом наложение жгута и закрутки. Алгоритмы оказания первой помощи при кровотечениях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5D54023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10A5569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47B56B1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3DAEBC50" w14:textId="77777777" w:rsidTr="00D11F6C">
        <w:trPr>
          <w:trHeight w:val="840"/>
        </w:trPr>
        <w:tc>
          <w:tcPr>
            <w:tcW w:w="3403" w:type="dxa"/>
          </w:tcPr>
          <w:p w14:paraId="2B14BDDC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5.5. Оказание помощи</w:t>
            </w:r>
          </w:p>
          <w:p w14:paraId="55C46721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подручными средствами в</w:t>
            </w:r>
          </w:p>
          <w:p w14:paraId="6AB53E65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природных условиях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462787A0" w14:textId="77777777" w:rsidR="00D11F6C" w:rsidRPr="00D11F6C" w:rsidRDefault="00D11F6C" w:rsidP="00D11F6C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58AE448" w14:textId="77777777" w:rsidR="00D11F6C" w:rsidRPr="00D11F6C" w:rsidRDefault="00D11F6C" w:rsidP="00D11F6C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Понятие об экстремальных ситуациях в природных условиях. Способы и особенности фиксации конечностей. Способы транспортировки пострадавших. Способы согревания на открытой местности, Вынужденное автономное существование. Правило добычи: воды, пищи, огня. Временное жилище.</w:t>
            </w:r>
          </w:p>
        </w:tc>
        <w:tc>
          <w:tcPr>
            <w:tcW w:w="992" w:type="dxa"/>
          </w:tcPr>
          <w:p w14:paraId="6C649238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94A561E" w14:textId="77777777" w:rsidR="00D11F6C" w:rsidRPr="00D11F6C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3D6ACC4" w14:textId="77777777" w:rsidR="00DB4724" w:rsidRPr="00326ED8" w:rsidRDefault="00D11F6C" w:rsidP="00D11F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DB4724" w:rsidRPr="00166F1B" w14:paraId="1A628DAD" w14:textId="77777777" w:rsidTr="00453EF5">
        <w:trPr>
          <w:trHeight w:val="1123"/>
        </w:trPr>
        <w:tc>
          <w:tcPr>
            <w:tcW w:w="3403" w:type="dxa"/>
          </w:tcPr>
          <w:p w14:paraId="737B0C1F" w14:textId="77777777" w:rsidR="00D11F6C" w:rsidRPr="00D11F6C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5.6. Помощь при воздействии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температур на организм человека.</w:t>
            </w:r>
          </w:p>
          <w:p w14:paraId="528CF0E7" w14:textId="77777777" w:rsidR="00DB4724" w:rsidRPr="00326ED8" w:rsidRDefault="00D11F6C" w:rsidP="00D11F6C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11F6C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Способы самоспасения</w:t>
            </w:r>
          </w:p>
        </w:tc>
        <w:tc>
          <w:tcPr>
            <w:tcW w:w="9355" w:type="dxa"/>
          </w:tcPr>
          <w:p w14:paraId="0402C0A3" w14:textId="77777777" w:rsidR="00453EF5" w:rsidRPr="00453EF5" w:rsidRDefault="00453EF5" w:rsidP="00453EF5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EF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8A4E436" w14:textId="77777777" w:rsidR="00DB4724" w:rsidRPr="00DB4724" w:rsidRDefault="00453EF5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EF5">
              <w:rPr>
                <w:rFonts w:ascii="Times New Roman" w:eastAsia="Times New Roman" w:hAnsi="Times New Roman" w:cs="Times New Roman"/>
                <w:sz w:val="24"/>
              </w:rPr>
              <w:t>Понятие об ожогах и их видах (термические, химические, кислотные, щелочные).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3EF5">
              <w:rPr>
                <w:rFonts w:ascii="Times New Roman" w:eastAsia="Times New Roman" w:hAnsi="Times New Roman" w:cs="Times New Roman"/>
                <w:sz w:val="24"/>
              </w:rPr>
              <w:t>Правило алгоритм помощи при ожогах различных видов. Способы самоспасения.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3EF5">
              <w:rPr>
                <w:rFonts w:ascii="Times New Roman" w:eastAsia="Times New Roman" w:hAnsi="Times New Roman" w:cs="Times New Roman"/>
                <w:sz w:val="24"/>
              </w:rPr>
              <w:t>Первая помощь пострадавшем на производстве. Алгоритм поведения при ЧС.</w:t>
            </w:r>
          </w:p>
        </w:tc>
        <w:tc>
          <w:tcPr>
            <w:tcW w:w="992" w:type="dxa"/>
          </w:tcPr>
          <w:p w14:paraId="68D3D1E4" w14:textId="77777777" w:rsidR="00DB4724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12815C9" w14:textId="77777777" w:rsidR="00E95406" w:rsidRPr="00D11F6C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9D88076" w14:textId="77777777" w:rsidR="00E95406" w:rsidRPr="00D11F6C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11F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C4EA70" w14:textId="77777777" w:rsidR="00DB4724" w:rsidRPr="00326ED8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F6C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95406" w:rsidRPr="00166F1B" w14:paraId="65AD3D84" w14:textId="77777777" w:rsidTr="00E95406">
        <w:trPr>
          <w:trHeight w:val="416"/>
        </w:trPr>
        <w:tc>
          <w:tcPr>
            <w:tcW w:w="12758" w:type="dxa"/>
            <w:gridSpan w:val="2"/>
            <w:vAlign w:val="center"/>
          </w:tcPr>
          <w:p w14:paraId="51E1E829" w14:textId="77777777" w:rsidR="00E95406" w:rsidRPr="00E95406" w:rsidRDefault="00E95406" w:rsidP="00326ED8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62943D37" w14:textId="77777777" w:rsidR="00E95406" w:rsidRPr="00676E8E" w:rsidRDefault="00676E8E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6BFD5C64" w14:textId="77777777" w:rsid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1CE5A5E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46DB3AC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ОК 06 </w:t>
            </w:r>
          </w:p>
          <w:p w14:paraId="4F929A23" w14:textId="77777777" w:rsidR="00E95406" w:rsidRPr="00E95406" w:rsidRDefault="00E95406" w:rsidP="00E954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0B6DF97B" w14:textId="77777777" w:rsidR="008A6925" w:rsidRPr="008A6925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1.5</w:t>
            </w:r>
          </w:p>
          <w:p w14:paraId="7FB53488" w14:textId="1508A7A6" w:rsidR="00E95406" w:rsidRPr="00326ED8" w:rsidRDefault="008A6925" w:rsidP="008A69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</w:tr>
      <w:tr w:rsidR="00E95406" w:rsidRPr="00166F1B" w14:paraId="367977B0" w14:textId="77777777" w:rsidTr="0049637F">
        <w:trPr>
          <w:trHeight w:val="1825"/>
        </w:trPr>
        <w:tc>
          <w:tcPr>
            <w:tcW w:w="3403" w:type="dxa"/>
          </w:tcPr>
          <w:p w14:paraId="421DD163" w14:textId="77777777" w:rsidR="00E95406" w:rsidRPr="00326ED8" w:rsidRDefault="00E95406" w:rsidP="00E95406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5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 Методы оказания первой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помощи гражданам при ЧС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9540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автомобильных катастрофах</w:t>
            </w:r>
          </w:p>
        </w:tc>
        <w:tc>
          <w:tcPr>
            <w:tcW w:w="9355" w:type="dxa"/>
          </w:tcPr>
          <w:p w14:paraId="0CF6940A" w14:textId="77777777" w:rsidR="00E95406" w:rsidRPr="00E95406" w:rsidRDefault="00E95406" w:rsidP="00E9540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A9A0BA3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травмирования на производстве, в транспорте и в общественных местах. </w:t>
            </w:r>
          </w:p>
          <w:p w14:paraId="32BD5B69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Самостоятельный выбор методов и средств помощи пострадавшим в ДТП, на производстве. примерные темы проектов/исследований: </w:t>
            </w:r>
          </w:p>
          <w:p w14:paraId="256893E7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1. Проанализировать инструкции по технике безопасности на сварочном производстве с целью выявления видов травмирования. </w:t>
            </w:r>
          </w:p>
          <w:p w14:paraId="37FEC6B5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2. Проанализировать законы 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14:paraId="4419D3A9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3. Составить/ разработать перечень средств для оказания первой помощи при травмировании в ходе строительно-монтажных работ </w:t>
            </w:r>
          </w:p>
          <w:p w14:paraId="2DD9E64B" w14:textId="77777777" w:rsid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 xml:space="preserve">4. Разработать обучающую презентацию по правилам безопасного поведения при пожарах на складе стройматериалов </w:t>
            </w:r>
          </w:p>
          <w:p w14:paraId="1B64944E" w14:textId="77777777" w:rsidR="00E95406" w:rsidRPr="00E95406" w:rsidRDefault="00E95406" w:rsidP="00E95406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5406">
              <w:rPr>
                <w:rFonts w:ascii="Times New Roman" w:eastAsia="Times New Roman" w:hAnsi="Times New Roman" w:cs="Times New Roman"/>
                <w:sz w:val="24"/>
              </w:rPr>
              <w:t>5. Разработать алгоритмы оказания помощи в офисе при неотложном состоянии (потере сознания, инсульте).</w:t>
            </w:r>
          </w:p>
        </w:tc>
        <w:tc>
          <w:tcPr>
            <w:tcW w:w="992" w:type="dxa"/>
          </w:tcPr>
          <w:p w14:paraId="7C9A2BA1" w14:textId="77777777" w:rsidR="00E95406" w:rsidRDefault="00676E8E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188C1A4" w14:textId="77777777" w:rsidR="00E95406" w:rsidRPr="00326ED8" w:rsidRDefault="00E95406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14AB" w:rsidRPr="00166F1B" w14:paraId="07AAD85A" w14:textId="77777777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14:paraId="6CF15CDF" w14:textId="77777777" w:rsidR="00D414AB" w:rsidRPr="0082020E" w:rsidRDefault="00D414AB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  <w:vAlign w:val="center"/>
          </w:tcPr>
          <w:p w14:paraId="0284D139" w14:textId="77777777" w:rsidR="00D414AB" w:rsidRPr="003B33A5" w:rsidRDefault="00D414AB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C5B3513" w14:textId="77777777" w:rsidR="00D414AB" w:rsidRPr="003B33A5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20FEAAE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14F59F64" w14:textId="77777777" w:rsidTr="00F3589F">
        <w:trPr>
          <w:trHeight w:val="516"/>
        </w:trPr>
        <w:tc>
          <w:tcPr>
            <w:tcW w:w="3403" w:type="dxa"/>
            <w:shd w:val="clear" w:color="auto" w:fill="auto"/>
          </w:tcPr>
          <w:p w14:paraId="403A9E95" w14:textId="77777777" w:rsidR="00F3589F" w:rsidRPr="0082020E" w:rsidRDefault="00F3589F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3E28236" w14:textId="77777777" w:rsidR="00F3589F" w:rsidRPr="00F3589F" w:rsidRDefault="00F3589F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A216A" w14:textId="77777777" w:rsidR="00F3589F" w:rsidRPr="00F3589F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14:paraId="70D0CA81" w14:textId="77777777" w:rsidR="00F3589F" w:rsidRPr="00166F1B" w:rsidRDefault="00F3589F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DF081CA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7EB000A4" w14:textId="77777777" w:rsidR="003B33A5" w:rsidRPr="003B33A5" w:rsidRDefault="003B33A5" w:rsidP="003B33A5">
      <w:pPr>
        <w:rPr>
          <w:sz w:val="2"/>
          <w:szCs w:val="2"/>
        </w:rPr>
      </w:pPr>
    </w:p>
    <w:p w14:paraId="411580C0" w14:textId="77777777"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14:paraId="70F91240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1E3E0C8D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434E5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7E1E0D74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программы учебной дисциплины «Основы безопасности жизнедеятельности»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1F71A4B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FB89286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14:paraId="46DA125E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36FF8B5F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стулья);</w:t>
      </w:r>
    </w:p>
    <w:p w14:paraId="04929295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14:paraId="060E1428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плакаты, кодексы);</w:t>
      </w:r>
    </w:p>
    <w:p w14:paraId="6527F495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14:paraId="48DEDEDB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14:paraId="29185286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</w:p>
    <w:p w14:paraId="2522A5CA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D3EF852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33C935A3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91B6B82" w14:textId="77777777" w:rsidR="006F2BAC" w:rsidRPr="006F2BAC" w:rsidRDefault="006F2BAC" w:rsidP="006F2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BF82408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литература</w:t>
      </w:r>
    </w:p>
    <w:p w14:paraId="398B1D86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Безопасность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С. В. Абрамова [и др.] ; под общей редакцией В. П. Соломина.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399 с. — (Профессиональное образование). — ISBN 978-5-534-02041-0.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https://urait.ru/bcode/511659 </w:t>
      </w:r>
    </w:p>
    <w:p w14:paraId="28F8769F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 Безопасность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В. И.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Никулина. — 3-е изд.,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313 с. — (Профессиональное образование). — ISBN 978-5-534-04629-8.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2" w:history="1">
        <w:r w:rsidRPr="006F2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https://urait.ru/bcode/511628</w:t>
        </w:r>
      </w:hyperlink>
    </w:p>
    <w:p w14:paraId="5EEB7C8A" w14:textId="77777777" w:rsidR="006F2BAC" w:rsidRPr="006F2BAC" w:rsidRDefault="006F2BAC" w:rsidP="006F2BAC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Мисюк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 Основы медицинских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М. Н.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Мисюк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499 с. — (Профессиональное образование). — ISBN 978-5-534-00398-7.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https://urait.ru/bcode/511741</w:t>
      </w:r>
    </w:p>
    <w:p w14:paraId="0B159E9D" w14:textId="77777777" w:rsidR="006F2BAC" w:rsidRPr="006F2BAC" w:rsidRDefault="006F2BAC" w:rsidP="006F2BAC">
      <w:pPr>
        <w:widowControl/>
        <w:autoSpaceDE/>
        <w:autoSpaceDN/>
        <w:spacing w:before="36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Дополнительная литература</w:t>
      </w:r>
    </w:p>
    <w:p w14:paraId="5772B6C3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</w:t>
      </w: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Беляков, Г. И.  Основы обеспечения жизнедеятельности и выживание в чрезвычайных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 / Г. И. Беляков. — 3-е изд.,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354 с. — (Профессиональное образование). — ISBN 978-5-534-03180-5. — </w:t>
      </w:r>
      <w:proofErr w:type="gram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3" w:history="1">
        <w:r w:rsidRPr="006F2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https://urait.ru/bcode/513050</w:t>
        </w:r>
      </w:hyperlink>
    </w:p>
    <w:p w14:paraId="66DA4CDA" w14:textId="77777777" w:rsidR="006F2BAC" w:rsidRPr="006F2BAC" w:rsidRDefault="006F2BAC" w:rsidP="006F2BA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32441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2. Курдюмов, В. И.  Безопасность жизнедеятельности: проектирование и расчет средств обеспечения </w:t>
      </w:r>
      <w:proofErr w:type="gram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безопасности :</w:t>
      </w:r>
      <w:proofErr w:type="gram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учебное пособие для среднего профессионального образования / В. И. Курдюмов, Б. И. Зотов. — 2-е изд., </w:t>
      </w:r>
      <w:proofErr w:type="spell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испр</w:t>
      </w:r>
      <w:proofErr w:type="spell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и доп. — </w:t>
      </w:r>
      <w:proofErr w:type="gram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Москва :</w:t>
      </w:r>
      <w:proofErr w:type="gram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Издательство </w:t>
      </w:r>
      <w:proofErr w:type="spell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2023. — 249 с. — (Профессиональное образование). — ISBN 978-5-534-09351-3. — </w:t>
      </w:r>
      <w:proofErr w:type="gram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Текст :</w:t>
      </w:r>
      <w:proofErr w:type="gram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Юрайт</w:t>
      </w:r>
      <w:proofErr w:type="spellEnd"/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[сайт]. — URL: </w:t>
      </w:r>
      <w:hyperlink r:id="rId14" w:history="1">
        <w:r w:rsidRPr="006F2BAC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https://urait.ru/bcode/514125</w:t>
        </w:r>
      </w:hyperlink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5C52C261" w14:textId="77777777" w:rsidR="006F2BAC" w:rsidRPr="006F2BAC" w:rsidRDefault="006F2BAC" w:rsidP="006F2BA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Косолапова Н.В. Основы безопасности жизнедеятельности: учебник для студ. учреждений среднего профессионального образования – 2-е изд., стер. – М.: Издательский центр «Академия», 2017 г. – 368с. </w:t>
      </w:r>
    </w:p>
    <w:p w14:paraId="6DF7EB3C" w14:textId="77777777" w:rsidR="006F2BAC" w:rsidRPr="006F2BAC" w:rsidRDefault="006F2BAC" w:rsidP="006F2BA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617E" w14:textId="77777777" w:rsidR="006F2BAC" w:rsidRPr="006F2BAC" w:rsidRDefault="006F2BAC" w:rsidP="006F2BAC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6B9112FC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http://prezentacii.com/obzh/</w:t>
      </w:r>
    </w:p>
    <w:p w14:paraId="3792432F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http://bjd-online.ru/</w:t>
      </w:r>
    </w:p>
    <w:p w14:paraId="012842D0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http://armyrus.ru/index.php?option=com_content&amp;task=view&amp;id=30&amp;Itemid=1458</w:t>
      </w:r>
    </w:p>
    <w:p w14:paraId="0097C5C9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http://vk.bstu.ru/book11/list.htm</w:t>
      </w:r>
    </w:p>
    <w:p w14:paraId="598B678B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http://www.sigmamsk.ru/catalog/1/42.html</w:t>
      </w:r>
    </w:p>
    <w:p w14:paraId="54101553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http://festival.1september.ru/articles/415115/</w:t>
      </w:r>
    </w:p>
    <w:p w14:paraId="080EE9DF" w14:textId="77777777" w:rsidR="006F2BAC" w:rsidRPr="006F2BAC" w:rsidRDefault="006F2BAC" w:rsidP="006F2BA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AC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http://vts.hadson.cc/index.php?option=com_content&amp;task=view&amp;id=428&amp;Itemid=4</w:t>
      </w:r>
    </w:p>
    <w:p w14:paraId="3F2EC5E3" w14:textId="77777777" w:rsidR="009C5F3E" w:rsidRDefault="009C5F3E">
      <w:pPr>
        <w:spacing w:before="9"/>
        <w:rPr>
          <w:sz w:val="23"/>
        </w:rPr>
      </w:pPr>
    </w:p>
    <w:p w14:paraId="006A5FF3" w14:textId="77777777" w:rsidR="009C5F3E" w:rsidRDefault="009C5F3E">
      <w:pPr>
        <w:spacing w:before="13"/>
        <w:rPr>
          <w:sz w:val="18"/>
        </w:rPr>
      </w:pPr>
    </w:p>
    <w:p w14:paraId="0BEF8F86" w14:textId="77777777" w:rsidR="009C5F3E" w:rsidRDefault="009C5F3E">
      <w:pPr>
        <w:rPr>
          <w:sz w:val="18"/>
        </w:rPr>
        <w:sectPr w:rsidR="009C5F3E">
          <w:footerReference w:type="default" r:id="rId15"/>
          <w:pgSz w:w="11910" w:h="16840"/>
          <w:pgMar w:top="1160" w:right="580" w:bottom="1200" w:left="1580" w:header="0" w:footer="1000" w:gutter="0"/>
          <w:cols w:space="720"/>
        </w:sectPr>
      </w:pPr>
    </w:p>
    <w:p w14:paraId="0061BB89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40642A0F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5DAE54E2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03FB40F7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58F7F58E" w14:textId="77777777"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402"/>
      </w:tblGrid>
      <w:tr w:rsidR="005C0844" w:rsidRPr="005C0844" w14:paraId="6E88F1D9" w14:textId="77777777" w:rsidTr="006F2BAC">
        <w:trPr>
          <w:trHeight w:val="645"/>
        </w:trPr>
        <w:tc>
          <w:tcPr>
            <w:tcW w:w="3402" w:type="dxa"/>
          </w:tcPr>
          <w:p w14:paraId="3B9440C6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686" w:type="dxa"/>
          </w:tcPr>
          <w:p w14:paraId="4185ACE5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402" w:type="dxa"/>
          </w:tcPr>
          <w:p w14:paraId="4046932D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14:paraId="2298D86A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16B2FD22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BA5B905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4FB7F372" w14:textId="77777777"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F03355A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1.6; По/c</w:t>
            </w:r>
          </w:p>
          <w:p w14:paraId="1922AED7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П-о/c, </w:t>
            </w:r>
          </w:p>
          <w:p w14:paraId="629A2C38" w14:textId="77777777" w:rsidR="006F2BAC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4.4; </w:t>
            </w:r>
          </w:p>
          <w:p w14:paraId="4F9F5070" w14:textId="77777777" w:rsidR="006F2BAC" w:rsidRPr="005C0844" w:rsidRDefault="006F2BAC" w:rsidP="006F2BA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DDDA85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Кейс-задание;</w:t>
            </w:r>
          </w:p>
          <w:p w14:paraId="2B8FC84E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Старт-задание;</w:t>
            </w:r>
          </w:p>
          <w:p w14:paraId="460422BD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исследование;</w:t>
            </w:r>
          </w:p>
          <w:p w14:paraId="27B594AA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эксперимент;</w:t>
            </w:r>
          </w:p>
          <w:p w14:paraId="7C14F5BA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Фронтальный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14:paraId="4B23D4B5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Графический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диктант;</w:t>
            </w:r>
          </w:p>
          <w:p w14:paraId="38A41293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алгоритма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оказания первой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помощи;</w:t>
            </w:r>
          </w:p>
          <w:p w14:paraId="09695DAF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презентаций;</w:t>
            </w:r>
          </w:p>
          <w:p w14:paraId="2A3BB29B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Тестирование;</w:t>
            </w:r>
          </w:p>
          <w:p w14:paraId="4F3FA858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Тест-задание;</w:t>
            </w:r>
          </w:p>
          <w:p w14:paraId="582A0F1C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Защита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прикладного</w:t>
            </w:r>
          </w:p>
          <w:p w14:paraId="6092888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</w:p>
          <w:p w14:paraId="708C7756" w14:textId="77777777" w:rsidR="006F2BAC" w:rsidRPr="006F2BAC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- 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заданий на</w:t>
            </w:r>
          </w:p>
          <w:p w14:paraId="57CB0558" w14:textId="77777777" w:rsidR="006F2BAC" w:rsidRPr="005C0844" w:rsidRDefault="006F2BAC" w:rsidP="006F2BA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дифференцированном зачете</w:t>
            </w:r>
          </w:p>
        </w:tc>
      </w:tr>
      <w:tr w:rsidR="006F2BAC" w:rsidRPr="005C0844" w14:paraId="72578489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5CB30D02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14:paraId="5C06EFE6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12E3328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емы:1.1,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</w:p>
          <w:p w14:paraId="346D4EE3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2.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2.6; П-о/c</w:t>
            </w:r>
          </w:p>
          <w:p w14:paraId="60782DA2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7D7B9184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</w:t>
            </w:r>
          </w:p>
          <w:p w14:paraId="088A63DA" w14:textId="77777777" w:rsidR="006F2BAC" w:rsidRPr="00BA72C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5.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5.6; П-о/с</w:t>
            </w:r>
          </w:p>
        </w:tc>
        <w:tc>
          <w:tcPr>
            <w:tcW w:w="3402" w:type="dxa"/>
            <w:vMerge/>
          </w:tcPr>
          <w:p w14:paraId="40254F14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39FDDBAF" w14:textId="77777777" w:rsidTr="006F2BAC">
        <w:trPr>
          <w:trHeight w:val="645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2284668B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03. Планировать и реализовывать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и </w:t>
            </w:r>
          </w:p>
          <w:p w14:paraId="4C5EB631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развитие, </w:t>
            </w:r>
          </w:p>
          <w:p w14:paraId="68804B84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14:paraId="1CDDFF5E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сфере, использовать знания по </w:t>
            </w:r>
          </w:p>
          <w:p w14:paraId="0B9A68A8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</w:p>
          <w:p w14:paraId="3DADAEA7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различных жизненных </w:t>
            </w:r>
          </w:p>
          <w:p w14:paraId="4B120A4B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E21BFFB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 3.2; </w:t>
            </w:r>
          </w:p>
          <w:p w14:paraId="3FCEC6C4" w14:textId="77777777" w:rsidR="006F2BAC" w:rsidRPr="00BA72C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 4.2;</w:t>
            </w:r>
          </w:p>
        </w:tc>
        <w:tc>
          <w:tcPr>
            <w:tcW w:w="3402" w:type="dxa"/>
            <w:vMerge/>
          </w:tcPr>
          <w:p w14:paraId="7AAC2B16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63D51771" w14:textId="77777777" w:rsidTr="006F2BAC">
        <w:trPr>
          <w:trHeight w:val="284"/>
        </w:trPr>
        <w:tc>
          <w:tcPr>
            <w:tcW w:w="3402" w:type="dxa"/>
          </w:tcPr>
          <w:p w14:paraId="5AE1A99B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1E3481C4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F63099A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686" w:type="dxa"/>
          </w:tcPr>
          <w:p w14:paraId="75744B22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Темы:1.1, 1.2, 1.3, 1.4, 1.5, 1.6, П-о/c</w:t>
            </w:r>
          </w:p>
          <w:p w14:paraId="097350AA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Темы: 2.1, 2.2, 2.3, 2.4, 2.5, 2.6; П-о/c</w:t>
            </w:r>
          </w:p>
          <w:p w14:paraId="27EA403C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Темы: 3.1, 3.2, 3.4, 3.5, 3.6; П-о/c</w:t>
            </w:r>
          </w:p>
          <w:p w14:paraId="60AEF34B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32B8789C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Темы: 5.1, 5.2, 5.3, 5.4, 5.5, 5.6; П-о/с</w:t>
            </w:r>
          </w:p>
        </w:tc>
        <w:tc>
          <w:tcPr>
            <w:tcW w:w="3402" w:type="dxa"/>
            <w:vMerge/>
          </w:tcPr>
          <w:p w14:paraId="69F7D5E1" w14:textId="77777777" w:rsidR="006F2BAC" w:rsidRPr="005C0844" w:rsidRDefault="006F2BA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14:paraId="7ACF779A" w14:textId="77777777" w:rsidTr="006F2BAC">
        <w:trPr>
          <w:trHeight w:val="645"/>
        </w:trPr>
        <w:tc>
          <w:tcPr>
            <w:tcW w:w="3402" w:type="dxa"/>
          </w:tcPr>
          <w:p w14:paraId="00F129D0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патриотическую позицию,</w:t>
            </w:r>
          </w:p>
          <w:p w14:paraId="3EDDC949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демонстрировать осознанное</w:t>
            </w:r>
          </w:p>
          <w:p w14:paraId="5D7FBC40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поведение на основе традиционных</w:t>
            </w:r>
          </w:p>
          <w:p w14:paraId="0865DA8A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общечеловеческих ценностей,</w:t>
            </w:r>
          </w:p>
          <w:p w14:paraId="467D9A34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применять стандарты</w:t>
            </w:r>
          </w:p>
          <w:p w14:paraId="5B918DF6" w14:textId="77777777" w:rsidR="006F2BAC" w:rsidRPr="00956970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антикоррупционного поведения</w:t>
            </w:r>
          </w:p>
        </w:tc>
        <w:tc>
          <w:tcPr>
            <w:tcW w:w="3686" w:type="dxa"/>
          </w:tcPr>
          <w:p w14:paraId="7A0004BC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Темы:1.1, 1.2, 1.3, 1.4, 1.5, 1.6, П-о/c</w:t>
            </w:r>
          </w:p>
          <w:p w14:paraId="6DC28F7D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Темы: 2.1, 2.2, 2.3, 2.4, 2.5, 2.6; П-о/c</w:t>
            </w:r>
          </w:p>
          <w:p w14:paraId="5C079D87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Темы: 3.1, 3.2, 3.4, 3.5, 3.6; П-о/c</w:t>
            </w:r>
          </w:p>
          <w:p w14:paraId="2B332C45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65361FF1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Темы: 5.1, 5.2, 5.3, 5.4, 5.5, 5.6; П-о/с</w:t>
            </w:r>
          </w:p>
        </w:tc>
        <w:tc>
          <w:tcPr>
            <w:tcW w:w="3402" w:type="dxa"/>
            <w:vMerge w:val="restart"/>
          </w:tcPr>
          <w:p w14:paraId="68744853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Кейс-задание;</w:t>
            </w:r>
          </w:p>
          <w:p w14:paraId="500787F2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Старт-задание;</w:t>
            </w:r>
          </w:p>
          <w:p w14:paraId="4BF7290D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Задание-исследование;</w:t>
            </w:r>
          </w:p>
          <w:p w14:paraId="63EEC544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Задание-эксперимент;</w:t>
            </w:r>
          </w:p>
          <w:p w14:paraId="5A12B0F8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Фронтальный опрос;</w:t>
            </w:r>
          </w:p>
          <w:p w14:paraId="1A1C102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14:paraId="41A598BE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алгоритма оказания первой помощи;</w:t>
            </w:r>
          </w:p>
          <w:p w14:paraId="08E1774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презентаций;</w:t>
            </w:r>
          </w:p>
          <w:p w14:paraId="4CAAD3B6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Тестирование;</w:t>
            </w:r>
          </w:p>
          <w:p w14:paraId="5088C7EE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Тест-задание;</w:t>
            </w:r>
          </w:p>
          <w:p w14:paraId="2A6AD4FF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работ прикладного</w:t>
            </w:r>
          </w:p>
          <w:p w14:paraId="5F7A04D0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  <w:p w14:paraId="67179905" w14:textId="77777777" w:rsidR="006F2BAC" w:rsidRPr="006F2BAC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заданий на</w:t>
            </w:r>
          </w:p>
          <w:p w14:paraId="0F563F85" w14:textId="77777777" w:rsidR="006F2BAC" w:rsidRPr="005C0844" w:rsidRDefault="006F2BAC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дифференцированном зачете</w:t>
            </w:r>
          </w:p>
        </w:tc>
      </w:tr>
      <w:tr w:rsidR="006F2BAC" w:rsidRPr="005C0844" w14:paraId="38772B10" w14:textId="77777777" w:rsidTr="006F2BAC">
        <w:trPr>
          <w:trHeight w:val="645"/>
        </w:trPr>
        <w:tc>
          <w:tcPr>
            <w:tcW w:w="3402" w:type="dxa"/>
          </w:tcPr>
          <w:p w14:paraId="042C482F" w14:textId="77777777" w:rsidR="006F2BAC" w:rsidRPr="006F2BAC" w:rsidRDefault="006F2BAC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Содействовать сохранению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ресурсосбережению, эффективно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действовать в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3686" w:type="dxa"/>
          </w:tcPr>
          <w:p w14:paraId="31D9E2A8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П-о/c</w:t>
            </w:r>
          </w:p>
          <w:p w14:paraId="0ED9079F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2.5; П-о/c</w:t>
            </w:r>
          </w:p>
          <w:p w14:paraId="37062844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3.3, 3.4,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024399D0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П-о/с, </w:t>
            </w:r>
          </w:p>
          <w:p w14:paraId="7670839F" w14:textId="77777777" w:rsidR="006F2BAC" w:rsidRP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</w:tc>
        <w:tc>
          <w:tcPr>
            <w:tcW w:w="3402" w:type="dxa"/>
            <w:vMerge/>
          </w:tcPr>
          <w:p w14:paraId="55765A68" w14:textId="77777777" w:rsidR="006F2BAC" w:rsidRPr="005C0844" w:rsidRDefault="006F2BA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BAC" w:rsidRPr="005C0844" w14:paraId="60E0BD75" w14:textId="77777777" w:rsidTr="006F2BAC">
        <w:trPr>
          <w:trHeight w:val="645"/>
        </w:trPr>
        <w:tc>
          <w:tcPr>
            <w:tcW w:w="3402" w:type="dxa"/>
          </w:tcPr>
          <w:p w14:paraId="4EBBD223" w14:textId="77777777" w:rsidR="006F2BAC" w:rsidRPr="00956970" w:rsidRDefault="006F2BAC" w:rsidP="00BA72C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167973F1" w14:textId="77777777" w:rsidR="006F2BAC" w:rsidRPr="00956970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4C619541" w14:textId="77777777" w:rsidR="006F2BAC" w:rsidRPr="00956970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56A7BB00" w14:textId="77777777" w:rsidR="006F2BAC" w:rsidRPr="00C4787C" w:rsidRDefault="006F2BA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3686" w:type="dxa"/>
          </w:tcPr>
          <w:p w14:paraId="7BBDC769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1.1; П-о/c</w:t>
            </w:r>
          </w:p>
          <w:p w14:paraId="3A98143C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2.5; По/c</w:t>
            </w:r>
          </w:p>
          <w:p w14:paraId="774D1CD5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3.6; П-о/c</w:t>
            </w:r>
          </w:p>
          <w:p w14:paraId="64580BD1" w14:textId="77777777" w:rsidR="006F2BAC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4.6, 4.7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П-о/с</w:t>
            </w:r>
          </w:p>
          <w:p w14:paraId="20CA3542" w14:textId="77777777" w:rsidR="006F2BAC" w:rsidRPr="00B21438" w:rsidRDefault="006F2BAC" w:rsidP="006F2BA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5.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5.6; П-о/с</w:t>
            </w:r>
          </w:p>
        </w:tc>
        <w:tc>
          <w:tcPr>
            <w:tcW w:w="3402" w:type="dxa"/>
            <w:vMerge/>
          </w:tcPr>
          <w:p w14:paraId="0869E0C6" w14:textId="77777777" w:rsidR="006F2BAC" w:rsidRPr="005C0844" w:rsidRDefault="006F2BA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25" w:rsidRPr="005C0844" w14:paraId="33DD3CD3" w14:textId="77777777" w:rsidTr="006F2BAC">
        <w:trPr>
          <w:trHeight w:val="645"/>
        </w:trPr>
        <w:tc>
          <w:tcPr>
            <w:tcW w:w="3402" w:type="dxa"/>
          </w:tcPr>
          <w:p w14:paraId="022AD4D7" w14:textId="77777777" w:rsidR="008A6925" w:rsidRPr="008A6925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1.5. Осуществлять формирование и хранение дел получателей пенсий, пособий и других</w:t>
            </w:r>
          </w:p>
          <w:p w14:paraId="28D10DD1" w14:textId="4033E41E" w:rsidR="008A6925" w:rsidRPr="006A524F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социальных выплат.</w:t>
            </w:r>
          </w:p>
        </w:tc>
        <w:tc>
          <w:tcPr>
            <w:tcW w:w="3686" w:type="dxa"/>
          </w:tcPr>
          <w:p w14:paraId="770BDC5F" w14:textId="77777777" w:rsidR="008A6925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2135D" w14:textId="77777777" w:rsidR="008A6925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14:paraId="597D8B29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П-о/c</w:t>
            </w:r>
          </w:p>
          <w:p w14:paraId="40507C76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6AC3892A" w14:textId="77777777" w:rsidR="008A6925" w:rsidRPr="00EF74F6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П-о/с</w:t>
            </w:r>
          </w:p>
        </w:tc>
        <w:tc>
          <w:tcPr>
            <w:tcW w:w="3402" w:type="dxa"/>
            <w:vMerge/>
          </w:tcPr>
          <w:p w14:paraId="6A720957" w14:textId="77777777" w:rsidR="008A6925" w:rsidRPr="005C0844" w:rsidRDefault="008A6925" w:rsidP="008A692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25" w:rsidRPr="005C0844" w14:paraId="432460E9" w14:textId="77777777" w:rsidTr="006F2BAC">
        <w:trPr>
          <w:trHeight w:val="645"/>
        </w:trPr>
        <w:tc>
          <w:tcPr>
            <w:tcW w:w="3402" w:type="dxa"/>
          </w:tcPr>
          <w:p w14:paraId="57927798" w14:textId="77777777" w:rsidR="008A6925" w:rsidRPr="008A6925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ПК 2.3. Организовывать и координировать социальную работу с отдельными лицами, категориями</w:t>
            </w:r>
          </w:p>
          <w:p w14:paraId="49734BE9" w14:textId="2902DAC9" w:rsidR="008A6925" w:rsidRPr="00556D54" w:rsidRDefault="008A6925" w:rsidP="008A692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A6925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защите.</w:t>
            </w:r>
          </w:p>
        </w:tc>
        <w:tc>
          <w:tcPr>
            <w:tcW w:w="3686" w:type="dxa"/>
          </w:tcPr>
          <w:p w14:paraId="6733FAA4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П-о/с, </w:t>
            </w:r>
          </w:p>
          <w:p w14:paraId="50234CFA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П-о/с</w:t>
            </w:r>
          </w:p>
          <w:p w14:paraId="754D0622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П-о/c</w:t>
            </w:r>
          </w:p>
          <w:p w14:paraId="26F13519" w14:textId="77777777" w:rsidR="008A6925" w:rsidRPr="006F2BA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П-о/с</w:t>
            </w:r>
          </w:p>
          <w:p w14:paraId="0E8EC58B" w14:textId="77777777" w:rsidR="008A6925" w:rsidRPr="00BA72CC" w:rsidRDefault="008A6925" w:rsidP="008A692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П-о/с</w:t>
            </w:r>
          </w:p>
        </w:tc>
        <w:tc>
          <w:tcPr>
            <w:tcW w:w="3402" w:type="dxa"/>
            <w:vMerge/>
          </w:tcPr>
          <w:p w14:paraId="163D2796" w14:textId="77777777" w:rsidR="008A6925" w:rsidRPr="005C0844" w:rsidRDefault="008A6925" w:rsidP="008A692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5BB02A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8A66" w14:textId="77777777" w:rsidR="009F0040" w:rsidRDefault="009F0040">
      <w:r>
        <w:separator/>
      </w:r>
    </w:p>
  </w:endnote>
  <w:endnote w:type="continuationSeparator" w:id="0">
    <w:p w14:paraId="49F5534C" w14:textId="77777777" w:rsidR="009F0040" w:rsidRDefault="009F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3D6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1454ED8D" wp14:editId="1929E83B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834AA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C848" w14:textId="77777777" w:rsidR="00326ED8" w:rsidRDefault="00326ED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77BEE723" wp14:editId="71B62365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0C8DA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410C" w14:textId="77777777" w:rsidR="00326ED8" w:rsidRDefault="00326ED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973B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7378D94B" wp14:editId="7E34F8F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870B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7192" w14:textId="77777777" w:rsidR="00326ED8" w:rsidRDefault="00326ED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5140437F" wp14:editId="296A2D4A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9FE9" w14:textId="77777777" w:rsidR="00326ED8" w:rsidRDefault="00326E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617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326ED8" w:rsidRDefault="00326E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617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0B35" w14:textId="77777777" w:rsidR="009F0040" w:rsidRDefault="009F0040">
      <w:r>
        <w:separator/>
      </w:r>
    </w:p>
  </w:footnote>
  <w:footnote w:type="continuationSeparator" w:id="0">
    <w:p w14:paraId="08E2F8F0" w14:textId="77777777" w:rsidR="009F0040" w:rsidRDefault="009F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796491143">
    <w:abstractNumId w:val="14"/>
  </w:num>
  <w:num w:numId="2" w16cid:durableId="193733508">
    <w:abstractNumId w:val="3"/>
  </w:num>
  <w:num w:numId="3" w16cid:durableId="409622408">
    <w:abstractNumId w:val="9"/>
  </w:num>
  <w:num w:numId="4" w16cid:durableId="1154686458">
    <w:abstractNumId w:val="15"/>
  </w:num>
  <w:num w:numId="5" w16cid:durableId="1190340499">
    <w:abstractNumId w:val="1"/>
  </w:num>
  <w:num w:numId="6" w16cid:durableId="12345910">
    <w:abstractNumId w:val="17"/>
  </w:num>
  <w:num w:numId="7" w16cid:durableId="780534463">
    <w:abstractNumId w:val="6"/>
  </w:num>
  <w:num w:numId="8" w16cid:durableId="1102064822">
    <w:abstractNumId w:val="19"/>
  </w:num>
  <w:num w:numId="9" w16cid:durableId="73742300">
    <w:abstractNumId w:val="18"/>
  </w:num>
  <w:num w:numId="10" w16cid:durableId="1468015676">
    <w:abstractNumId w:val="12"/>
  </w:num>
  <w:num w:numId="11" w16cid:durableId="1863126398">
    <w:abstractNumId w:val="0"/>
  </w:num>
  <w:num w:numId="12" w16cid:durableId="798304965">
    <w:abstractNumId w:val="5"/>
  </w:num>
  <w:num w:numId="13" w16cid:durableId="758869144">
    <w:abstractNumId w:val="8"/>
  </w:num>
  <w:num w:numId="14" w16cid:durableId="1838767819">
    <w:abstractNumId w:val="11"/>
  </w:num>
  <w:num w:numId="15" w16cid:durableId="103816540">
    <w:abstractNumId w:val="13"/>
  </w:num>
  <w:num w:numId="16" w16cid:durableId="231693748">
    <w:abstractNumId w:val="7"/>
  </w:num>
  <w:num w:numId="17" w16cid:durableId="163865601">
    <w:abstractNumId w:val="4"/>
  </w:num>
  <w:num w:numId="18" w16cid:durableId="1157266257">
    <w:abstractNumId w:val="10"/>
  </w:num>
  <w:num w:numId="19" w16cid:durableId="1821845169">
    <w:abstractNumId w:val="2"/>
  </w:num>
  <w:num w:numId="20" w16cid:durableId="856162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1EB2"/>
    <w:rsid w:val="000650F1"/>
    <w:rsid w:val="000705BB"/>
    <w:rsid w:val="000945D6"/>
    <w:rsid w:val="000F2F8C"/>
    <w:rsid w:val="000F47BD"/>
    <w:rsid w:val="00122AC5"/>
    <w:rsid w:val="00144957"/>
    <w:rsid w:val="00146225"/>
    <w:rsid w:val="00166F1B"/>
    <w:rsid w:val="00173EC9"/>
    <w:rsid w:val="001A70F7"/>
    <w:rsid w:val="001C0158"/>
    <w:rsid w:val="001C266B"/>
    <w:rsid w:val="001D1EEE"/>
    <w:rsid w:val="00220C5D"/>
    <w:rsid w:val="00247C4D"/>
    <w:rsid w:val="00274D1F"/>
    <w:rsid w:val="002E3617"/>
    <w:rsid w:val="00326ED8"/>
    <w:rsid w:val="003322BA"/>
    <w:rsid w:val="00364D2A"/>
    <w:rsid w:val="00370BC7"/>
    <w:rsid w:val="003737C7"/>
    <w:rsid w:val="003B1CEF"/>
    <w:rsid w:val="003B1D30"/>
    <w:rsid w:val="003B33A5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62193"/>
    <w:rsid w:val="005C0844"/>
    <w:rsid w:val="005E3194"/>
    <w:rsid w:val="006043C9"/>
    <w:rsid w:val="00610694"/>
    <w:rsid w:val="00621D0D"/>
    <w:rsid w:val="00624625"/>
    <w:rsid w:val="00676E8E"/>
    <w:rsid w:val="006A1057"/>
    <w:rsid w:val="006A524F"/>
    <w:rsid w:val="006F2BAC"/>
    <w:rsid w:val="00742D64"/>
    <w:rsid w:val="007625C4"/>
    <w:rsid w:val="00775191"/>
    <w:rsid w:val="00805E0E"/>
    <w:rsid w:val="00806036"/>
    <w:rsid w:val="0082020E"/>
    <w:rsid w:val="00840B13"/>
    <w:rsid w:val="0086740F"/>
    <w:rsid w:val="00884D32"/>
    <w:rsid w:val="008A6925"/>
    <w:rsid w:val="00956970"/>
    <w:rsid w:val="00964CD3"/>
    <w:rsid w:val="009C2E20"/>
    <w:rsid w:val="009C5F3E"/>
    <w:rsid w:val="009F0040"/>
    <w:rsid w:val="00A00BAB"/>
    <w:rsid w:val="00A12732"/>
    <w:rsid w:val="00A712FA"/>
    <w:rsid w:val="00B1648A"/>
    <w:rsid w:val="00B21438"/>
    <w:rsid w:val="00B40BBF"/>
    <w:rsid w:val="00B72016"/>
    <w:rsid w:val="00BA545E"/>
    <w:rsid w:val="00BA72CC"/>
    <w:rsid w:val="00BE0A4E"/>
    <w:rsid w:val="00C311A3"/>
    <w:rsid w:val="00C4787C"/>
    <w:rsid w:val="00C533AE"/>
    <w:rsid w:val="00C742F5"/>
    <w:rsid w:val="00CB68E3"/>
    <w:rsid w:val="00CC2AD3"/>
    <w:rsid w:val="00CE5D13"/>
    <w:rsid w:val="00CF44F6"/>
    <w:rsid w:val="00D11F6C"/>
    <w:rsid w:val="00D414AB"/>
    <w:rsid w:val="00D575F1"/>
    <w:rsid w:val="00D876B8"/>
    <w:rsid w:val="00DB4724"/>
    <w:rsid w:val="00DD2CF2"/>
    <w:rsid w:val="00DE39BE"/>
    <w:rsid w:val="00E239E7"/>
    <w:rsid w:val="00E419FE"/>
    <w:rsid w:val="00E95406"/>
    <w:rsid w:val="00EA2E7A"/>
    <w:rsid w:val="00EB35C8"/>
    <w:rsid w:val="00EC01F3"/>
    <w:rsid w:val="00EF74F6"/>
    <w:rsid w:val="00F0684F"/>
    <w:rsid w:val="00F17164"/>
    <w:rsid w:val="00F21547"/>
    <w:rsid w:val="00F310B3"/>
    <w:rsid w:val="00F3589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F7010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1F6C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3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16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1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7165-B6A8-400F-BE0B-0B98A895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3</cp:revision>
  <cp:lastPrinted>2023-08-14T12:11:00Z</cp:lastPrinted>
  <dcterms:created xsi:type="dcterms:W3CDTF">2023-10-25T15:11:00Z</dcterms:created>
  <dcterms:modified xsi:type="dcterms:W3CDTF">2023-10-25T15:48:00Z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